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РАСТЕНИЕВОДСТВО</w:t>
      </w:r>
    </w:p>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ЛЕКЦИЯ 15 - РАЗМНОЖЕНИЕ И УХОД ЗА ЦВЕТОЧНЫМИ КУЛЬТУРАМИ</w:t>
      </w: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keepNext w:val="true"/>
        <w:keepLines w:val="true"/>
        <w:tabs>
          <w:tab w:val="left" w:pos="926" w:leader="none"/>
        </w:tabs>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Размножение цветочных растений открытого и защищенного грунта</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 природе существуют два способа размножения растений: половое и бесполое. </w:t>
      </w:r>
    </w:p>
    <w:p>
      <w:pPr>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shd w:fill="FFFFFF" w:val="clear"/>
        </w:rPr>
        <w:t xml:space="preserve">Семенное размножение для многих растений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единственный способ разведения (однолетния растения). Но в практике выращивания цветочной продукции из семян получают и многие многолетние растения, разводимые как однолетники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агератум, вербена, лобелия, петуния и др. Семенами размножают и многие оранжерейные, промышленные культуры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цикламен, цинерарию, глоксинию, кальцеолярию, а также многолетники открытого грунта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аквилегию, люпин многолистный, алиссум, лилии, примулы и др. Семенами размножаются и современные гетерозисные Fi-гибриды. </w:t>
      </w:r>
      <w:r>
        <w:rPr>
          <w:rFonts w:ascii="Times New Roman" w:hAnsi="Times New Roman" w:cs="Times New Roman" w:eastAsia="Times New Roman"/>
          <w:color w:val="000000"/>
          <w:spacing w:val="0"/>
          <w:position w:val="0"/>
          <w:sz w:val="24"/>
          <w:u w:val="single"/>
          <w:shd w:fill="FFFFFF" w:val="clear"/>
        </w:rPr>
        <w:t xml:space="preserve">Основной недостаток семенного размножения заключается в том, что при нем только самоопыляющиеся растения сохраняют свои сортовые качества.</w:t>
      </w:r>
      <w:r>
        <w:rPr>
          <w:rFonts w:ascii="Times New Roman" w:hAnsi="Times New Roman" w:cs="Times New Roman" w:eastAsia="Times New Roman"/>
          <w:color w:val="000000"/>
          <w:spacing w:val="0"/>
          <w:position w:val="0"/>
          <w:sz w:val="24"/>
          <w:shd w:fill="FFFFFF" w:val="clear"/>
        </w:rPr>
        <w:t xml:space="preserve"> У перекрестноопыляющихся (цинния, тагетес) без специального отбора не всегда сохраняются признаки сорта. Последнее характерно и для гибридных растений, тех же Fi-гибридов. </w:t>
      </w:r>
      <w:r>
        <w:rPr>
          <w:rFonts w:ascii="Times New Roman" w:hAnsi="Times New Roman" w:cs="Times New Roman" w:eastAsia="Times New Roman"/>
          <w:color w:val="000000"/>
          <w:spacing w:val="0"/>
          <w:position w:val="0"/>
          <w:sz w:val="24"/>
          <w:u w:val="single"/>
          <w:shd w:fill="FFFFFF" w:val="clear"/>
        </w:rPr>
        <w:t xml:space="preserve">В то же время семенное размножение дает возможность получать новые ценные растения, отличные по своим качествам от родительских.</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Бесполое размножение в ботанике разделяется на две основные формы: вегетативное и собственно бесполое. Примером собственно бесполого размножения является размножение спорами у папоротников.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Вегетативное размножение очень широко представлено у декоративных травянистых растений в природе и у культурных растений. Оно имеет разнообразные формы, но основано на способности частей растения восстанавливать утраченные органы или их части. У цветочных культур вегетативное размножение осуществляется частями вегетативных органов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корней, стеблей, листьев и метаморфизированными органами (луковицами, корневищами), а также группами клеток (микроклональное размножение, меристемкультура). Достоинством вегетативного размножения является то, что оно позволяет воссоздавать и сохранять растения с определенными декоративными качествами, присущими исходной материнской особи. Потомство растений такой особи обладает сходной наследственностью и называется клоном.</w:t>
      </w:r>
    </w:p>
    <w:p>
      <w:pPr>
        <w:keepNext w:val="true"/>
        <w:keepLines w:val="true"/>
        <w:tabs>
          <w:tab w:val="left" w:pos="557" w:leader="none"/>
        </w:tabs>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keepNext w:val="true"/>
        <w:keepLines w:val="true"/>
        <w:tabs>
          <w:tab w:val="left" w:pos="557" w:leader="none"/>
        </w:tabs>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Семенное размножение цветочных культур</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Семеноводство декоративных культур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получение семян, из которых в последствии выращивается цветочная продукция. В процессе размножения семенами культур на продажу важными элементами являются:</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кондиции семян (посевные качества: чистота, всхожесть, энергия прорастания, хозяйственная годность, которые должны быть указаны в сертификате или паспорте в соответствии с ГОСТом). По результатам определения посевных качеств семена относят к первому, второму или третьему классу в соответствии с ГОСТ 12260-81 (для однолетних и двулетних культур) и ГОСТ 1420- 81 (для многолетних культур).</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предпосевная подготовка семян,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сроки и способы посева семян,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уход за молодыми растениями.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Подготовка семян к посеву </w:t>
      </w:r>
      <w:r>
        <w:rPr>
          <w:rFonts w:ascii="Times New Roman" w:hAnsi="Times New Roman" w:cs="Times New Roman" w:eastAsia="Times New Roman"/>
          <w:color w:val="000000"/>
          <w:spacing w:val="0"/>
          <w:position w:val="0"/>
          <w:sz w:val="24"/>
          <w:shd w:fill="FFFFFF" w:val="clear"/>
        </w:rPr>
        <w:t xml:space="preserve">проводится с разными целями. Чаще всего она бывает направлена на ускорение прорастания семян, но ее воздействие оказывает влияние и на другие этапы развития и роста растений. Способы обработки семян при подготовке к посеву следующие: обработка высокими температурами (до 30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сухих семян; обработка переменными температурами влажных семян; намачивание; обработка растворами микроэлементов; стратификация; скарификация; обработка различными протравителями от вредителей и болезней.</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Сроки и способы посева </w:t>
      </w:r>
      <w:r>
        <w:rPr>
          <w:rFonts w:ascii="Times New Roman" w:hAnsi="Times New Roman" w:cs="Times New Roman" w:eastAsia="Times New Roman"/>
          <w:color w:val="000000"/>
          <w:spacing w:val="0"/>
          <w:position w:val="0"/>
          <w:sz w:val="24"/>
          <w:shd w:fill="FFFFFF" w:val="clear"/>
        </w:rPr>
        <w:t xml:space="preserve">зависят от биологии растения, срока высадки в грунт и типа культивационного помещения. В зависимости от длительности вегетативного развития растений и от климатических условий цветочные культуры </w:t>
      </w:r>
      <w:r>
        <w:rPr>
          <w:rFonts w:ascii="Times New Roman" w:hAnsi="Times New Roman" w:cs="Times New Roman" w:eastAsia="Times New Roman"/>
          <w:b/>
          <w:color w:val="000000"/>
          <w:spacing w:val="0"/>
          <w:position w:val="0"/>
          <w:sz w:val="24"/>
          <w:shd w:fill="FFFFFF" w:val="clear"/>
        </w:rPr>
        <w:t xml:space="preserve">выращивают рассадным или безрассадным</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b/>
          <w:color w:val="000000"/>
          <w:spacing w:val="0"/>
          <w:position w:val="0"/>
          <w:sz w:val="24"/>
          <w:shd w:fill="FFFFFF" w:val="clear"/>
        </w:rPr>
        <w:t xml:space="preserve">способом.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Все цветочные культуры по их отношению к пониженным температурам воздуха делятся на три группы: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выносливые,</w:t>
      </w:r>
      <w:r>
        <w:rPr>
          <w:rFonts w:ascii="Times New Roman" w:hAnsi="Times New Roman" w:cs="Times New Roman" w:eastAsia="Times New Roman"/>
          <w:color w:val="000000"/>
          <w:spacing w:val="0"/>
          <w:position w:val="0"/>
          <w:sz w:val="24"/>
          <w:shd w:fill="FFFFFF" w:val="clear"/>
        </w:rPr>
        <w:t xml:space="preserve"> или холодостойкие, выдерживают повторные заморозки; весной можно высевать в открытый грунт или высаживать их рассаду за </w:t>
      </w:r>
      <w:r>
        <w:rPr>
          <w:rFonts w:ascii="Times New Roman" w:hAnsi="Times New Roman" w:cs="Times New Roman" w:eastAsia="Times New Roman"/>
          <w:color w:val="000000"/>
          <w:spacing w:val="20"/>
          <w:position w:val="0"/>
          <w:sz w:val="24"/>
          <w:shd w:fill="FFFFFF" w:val="clear"/>
        </w:rPr>
        <w:t xml:space="preserve">2</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4 </w:t>
      </w:r>
      <w:r>
        <w:rPr>
          <w:rFonts w:ascii="Times New Roman" w:hAnsi="Times New Roman" w:cs="Times New Roman" w:eastAsia="Times New Roman"/>
          <w:color w:val="000000"/>
          <w:spacing w:val="0"/>
          <w:position w:val="0"/>
          <w:sz w:val="24"/>
          <w:shd w:fill="FFFFFF" w:val="clear"/>
        </w:rPr>
        <w:t xml:space="preserve">недели до последнего заморозка (львиный зев, календула, виола, флокс Друммонда, хризантема корейская и др.); некоторые культуры этой группы можно высевать под зиму;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полувыносливые</w:t>
      </w:r>
      <w:r>
        <w:rPr>
          <w:rFonts w:ascii="Times New Roman" w:hAnsi="Times New Roman" w:cs="Times New Roman" w:eastAsia="Times New Roman"/>
          <w:color w:val="000000"/>
          <w:spacing w:val="0"/>
          <w:position w:val="0"/>
          <w:sz w:val="24"/>
          <w:shd w:fill="FFFFFF" w:val="clear"/>
        </w:rPr>
        <w:t xml:space="preserve"> могут переносить случайные легкие заморозки, их неопасно высевать или высаживать в дни последних заморозков (агератум, бальзамины, вербена, лобелия, настурция, петуния, портулак, тагетесы, целозия, цинния);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теплолюбивые</w:t>
      </w:r>
      <w:r>
        <w:rPr>
          <w:rFonts w:ascii="Times New Roman" w:hAnsi="Times New Roman" w:cs="Times New Roman" w:eastAsia="Times New Roman"/>
          <w:color w:val="000000"/>
          <w:spacing w:val="0"/>
          <w:position w:val="0"/>
          <w:sz w:val="24"/>
          <w:shd w:fill="FFFFFF" w:val="clear"/>
        </w:rPr>
        <w:t xml:space="preserve"> погибают от любого незначительного понижения температуры до -0,5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(ипомея, сальвия, фасоль огненнокрасная, георгина культурная, бегония).</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Все теплолюбивые, большая часть полувыносливых и холодостойкие виды с длительным периодом вегетации (астра, львиный зев, левкой, гвоздика Шабо) почти везде </w:t>
      </w:r>
      <w:r>
        <w:rPr>
          <w:rFonts w:ascii="Times New Roman" w:hAnsi="Times New Roman" w:cs="Times New Roman" w:eastAsia="Times New Roman"/>
          <w:b/>
          <w:color w:val="000000"/>
          <w:spacing w:val="0"/>
          <w:position w:val="0"/>
          <w:sz w:val="24"/>
          <w:shd w:fill="FFFFFF" w:val="clear"/>
        </w:rPr>
        <w:t xml:space="preserve">выращивают рассадным способом.</w:t>
      </w:r>
      <w:r>
        <w:rPr>
          <w:rFonts w:ascii="Times New Roman" w:hAnsi="Times New Roman" w:cs="Times New Roman" w:eastAsia="Times New Roman"/>
          <w:color w:val="000000"/>
          <w:spacing w:val="0"/>
          <w:position w:val="0"/>
          <w:sz w:val="24"/>
          <w:shd w:fill="FFFFFF" w:val="clear"/>
        </w:rPr>
        <w:t xml:space="preserve">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Ранние посевы в феврале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марте проводят в теплицах, семена высевают в ящики с последующими пикировками.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Средние (конец марта) и поздние (апрель) посевы можно проводить в парниках с последующими пикировками. Посевы проводят рядками с маркировкой мест размещения семян или вразброс. Нормы посева, которые зависят от размеров и весовых характеристик семян, для отдельных видов следующие (г/м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виола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3, </w:t>
      </w:r>
      <w:r>
        <w:rPr>
          <w:rFonts w:ascii="Times New Roman" w:hAnsi="Times New Roman" w:cs="Times New Roman" w:eastAsia="Times New Roman"/>
          <w:color w:val="000000"/>
          <w:spacing w:val="0"/>
          <w:position w:val="0"/>
          <w:sz w:val="24"/>
          <w:shd w:fill="FFFFFF" w:val="clear"/>
        </w:rPr>
        <w:t xml:space="preserve">незабудка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0,5, </w:t>
      </w:r>
      <w:r>
        <w:rPr>
          <w:rFonts w:ascii="Times New Roman" w:hAnsi="Times New Roman" w:cs="Times New Roman" w:eastAsia="Times New Roman"/>
          <w:color w:val="000000"/>
          <w:spacing w:val="0"/>
          <w:position w:val="0"/>
          <w:sz w:val="24"/>
          <w:shd w:fill="FFFFFF" w:val="clear"/>
        </w:rPr>
        <w:t xml:space="preserve">гвоздика турецкая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5, </w:t>
      </w:r>
      <w:r>
        <w:rPr>
          <w:rFonts w:ascii="Times New Roman" w:hAnsi="Times New Roman" w:cs="Times New Roman" w:eastAsia="Times New Roman"/>
          <w:color w:val="000000"/>
          <w:spacing w:val="0"/>
          <w:position w:val="0"/>
          <w:sz w:val="24"/>
          <w:shd w:fill="FFFFFF" w:val="clear"/>
        </w:rPr>
        <w:t xml:space="preserve">флокс Друммонда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0,2, </w:t>
      </w:r>
      <w:r>
        <w:rPr>
          <w:rFonts w:ascii="Times New Roman" w:hAnsi="Times New Roman" w:cs="Times New Roman" w:eastAsia="Times New Roman"/>
          <w:color w:val="000000"/>
          <w:spacing w:val="0"/>
          <w:position w:val="0"/>
          <w:sz w:val="24"/>
          <w:shd w:fill="FFFFFF" w:val="clear"/>
        </w:rPr>
        <w:t xml:space="preserve">петуния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0,02, </w:t>
      </w:r>
      <w:r>
        <w:rPr>
          <w:rFonts w:ascii="Times New Roman" w:hAnsi="Times New Roman" w:cs="Times New Roman" w:eastAsia="Times New Roman"/>
          <w:color w:val="000000"/>
          <w:spacing w:val="0"/>
          <w:position w:val="0"/>
          <w:sz w:val="24"/>
          <w:shd w:fill="FFFFFF" w:val="clear"/>
        </w:rPr>
        <w:t xml:space="preserve">львиный зев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0,5, </w:t>
      </w:r>
      <w:r>
        <w:rPr>
          <w:rFonts w:ascii="Times New Roman" w:hAnsi="Times New Roman" w:cs="Times New Roman" w:eastAsia="Times New Roman"/>
          <w:color w:val="000000"/>
          <w:spacing w:val="0"/>
          <w:position w:val="0"/>
          <w:sz w:val="24"/>
          <w:shd w:fill="FFFFFF" w:val="clear"/>
        </w:rPr>
        <w:t xml:space="preserve">тагетес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25, </w:t>
      </w:r>
      <w:r>
        <w:rPr>
          <w:rFonts w:ascii="Times New Roman" w:hAnsi="Times New Roman" w:cs="Times New Roman" w:eastAsia="Times New Roman"/>
          <w:color w:val="000000"/>
          <w:spacing w:val="0"/>
          <w:position w:val="0"/>
          <w:sz w:val="24"/>
          <w:shd w:fill="FFFFFF" w:val="clear"/>
        </w:rPr>
        <w:t xml:space="preserve">календула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40. </w:t>
      </w:r>
      <w:r>
        <w:rPr>
          <w:rFonts w:ascii="Times New Roman" w:hAnsi="Times New Roman" w:cs="Times New Roman" w:eastAsia="Times New Roman"/>
          <w:color w:val="000000"/>
          <w:spacing w:val="0"/>
          <w:position w:val="0"/>
          <w:sz w:val="24"/>
          <w:shd w:fill="FFFFFF" w:val="clear"/>
        </w:rPr>
        <w:t xml:space="preserve">Посевы мелких семян вразброс проводят в ящики, горшки, плошки с помощью специальных ручных сеялок, непосредственно с руки, с изогнутого картона, из пакета. Искусство посева состоит в правильном, равномерном распределении семян по поверхности почвы, для чего очень мелкие семена смешивают с сухим песком или почвой, а семена темной окраски (например, львиный зев) смешивают с мелко толченым мелом. При посеве мелких семян, например лобелии и бегонии, землю в ящике или плошке не заделывают, а лишь слегка прижимают доской к субстрату. При посеве крупных семян землю в ящиках чаще всего маркируют и в образовавшиеся ямки опускают семена. При этом глубина ямок должна соответствовать размеру семян, чтобы при посеве в расклад семена не оказались недопустимо заглубленными. Посеянные вразброс и по маркеру семена засыпаются сверху слоем просеваемой через сито легкой садовой земли, причем толщина слоя не должна превышать тройную толщину семени.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Перед посевом почва в ящике должна быть уплотнена с помощью легкой трамбовки и хорошо увлажнена. Почва, покрывающая семена, должна быть увлажнена с помощью ручного опрыскивателя. Посев семян в оранжерее и получение рассады используют при выращивании цветочных культур для цветников, расположенных на важных объектах озеленения, куда растения высаживаются, как правило, уже цветущими.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Грунтовые посевы цветочных культур возможны в цветниках лесопарков и придомовых участков, в насаждениях ограниченного пользования. Сроки, а также способы посева и культивирования описаны в разделе, посвященном выращиванию летников (см. гл. </w:t>
      </w:r>
      <w:r>
        <w:rPr>
          <w:rFonts w:ascii="Times New Roman" w:hAnsi="Times New Roman" w:cs="Times New Roman" w:eastAsia="Times New Roman"/>
          <w:b/>
          <w:color w:val="000000"/>
          <w:spacing w:val="20"/>
          <w:position w:val="0"/>
          <w:sz w:val="24"/>
          <w:shd w:fill="FFFFFF" w:val="clear"/>
        </w:rPr>
        <w:t xml:space="preserve">6</w:t>
      </w:r>
      <w:r>
        <w:rPr>
          <w:rFonts w:ascii="Times New Roman" w:hAnsi="Times New Roman" w:cs="Times New Roman" w:eastAsia="Times New Roman"/>
          <w:color w:val="000000"/>
          <w:spacing w:val="0"/>
          <w:position w:val="0"/>
          <w:sz w:val="24"/>
          <w:shd w:fill="FFFFFF" w:val="clear"/>
        </w:rPr>
        <w:t xml:space="preserve">).</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Семенами, как отмечено ранее, размножаются и культуры закрытого грунта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цикламен, цинерария гибридная, кальцеолярия и др. Технология их размножения приведена при описании конкретных культур.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keepNext w:val="true"/>
        <w:keepLines w:val="true"/>
        <w:tabs>
          <w:tab w:val="left" w:pos="566" w:leader="none"/>
        </w:tabs>
        <w:spacing w:before="0" w:after="0" w:line="240"/>
        <w:ind w:right="0" w:left="567"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Вегетативное размножение цветочных культур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 высших растений, к которым относятся цветочные культуры, формы вегетативного размножения наиболее разнообразны: Делением куста, клубнями, луковицами, клубнелуковицами, корневищами, черенками. Реже применяют размножение отводками, отпрысками и прививкой. Последний способ применяют для древесных культур роз, которые как красивоцветущие растения используют в цветочном оформлении (партеры, миксбордеры, бордюры). Прививки применяют также в культуре кактусов. Вегетативное размножение используют для многолетних растений.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Деление куста. </w:t>
      </w:r>
      <w:r>
        <w:rPr>
          <w:rFonts w:ascii="Times New Roman" w:hAnsi="Times New Roman" w:cs="Times New Roman" w:eastAsia="Times New Roman"/>
          <w:color w:val="000000"/>
          <w:spacing w:val="0"/>
          <w:position w:val="0"/>
          <w:sz w:val="24"/>
          <w:shd w:fill="FFFFFF" w:val="clear"/>
        </w:rPr>
        <w:t xml:space="preserve">Травянистые многолетние цветочные культуры по своей жизненной форме относятся к многолетним поликарпикам, у которых с течением времени куст разрастается, иногда распадаясь на отдельные части (гелениум), при этом наблюдается ослабление цветения. Такие крупные особи делят на части и рассаживают, учитывая время закладки и формирования цветков у конкретного вида: разделение кустов надо проводить вне этого периода. Растения, цветущие весной и летом (пион, примула), делят в июле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августе, цветущие осенью (астры, солидаго, флоксы поздние),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весной. В зависимости от скорости нарастания куста деление проводят через разные интервалы времени: каждый год можно делить астры многолетние; один раз в </w:t>
      </w:r>
      <w:r>
        <w:rPr>
          <w:rFonts w:ascii="Times New Roman" w:hAnsi="Times New Roman" w:cs="Times New Roman" w:eastAsia="Times New Roman"/>
          <w:color w:val="000000"/>
          <w:spacing w:val="20"/>
          <w:position w:val="0"/>
          <w:sz w:val="24"/>
          <w:shd w:fill="FFFFFF" w:val="clear"/>
        </w:rPr>
        <w:t xml:space="preserve">2</w:t>
      </w:r>
      <w:r>
        <w:rPr>
          <w:rFonts w:ascii="Times New Roman" w:hAnsi="Times New Roman" w:cs="Times New Roman" w:eastAsia="Times New Roman"/>
          <w:color w:val="000000"/>
          <w:spacing w:val="0"/>
          <w:position w:val="0"/>
          <w:sz w:val="24"/>
          <w:shd w:fill="FFFFFF" w:val="clear"/>
        </w:rPr>
        <w:t xml:space="preserve"> года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мыльнянку, фиалку рогатую, хризантемы корейские; один раз в 4 года делят большинство многолетников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астры, астильбу, гелениум, гайллардию, гвоздики, дельфиниум, девясил, колокольчики, рудбекию, солидаго, флоксы и др.; через 5</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6 </w:t>
      </w:r>
      <w:r>
        <w:rPr>
          <w:rFonts w:ascii="Times New Roman" w:hAnsi="Times New Roman" w:cs="Times New Roman" w:eastAsia="Times New Roman"/>
          <w:color w:val="000000"/>
          <w:spacing w:val="0"/>
          <w:position w:val="0"/>
          <w:sz w:val="24"/>
          <w:shd w:fill="FFFFFF" w:val="clear"/>
        </w:rPr>
        <w:t xml:space="preserve">лет можно делить хорошо растущие и цветущие аквилегию, маклею, бадан, иберис, ландыш, лилейник, монарду, хосту, клопогон и др. Некоторые растения болезненно реагируют на деление и пересадку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задерживаются в росте и нередко гибнут. К ним относятся аконит, гипсофила, диклитра (дицентра), люпин, мак восточный, морозник, эремурус, ясенец. Эти растения желательно не тревожить, делить и пересаживать очень осторожно.</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Технология деления кустов (пиона, георгины, флокса) приведена при описании конкретных культур.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Размножение клубнями и их делением. </w:t>
      </w:r>
      <w:r>
        <w:rPr>
          <w:rFonts w:ascii="Times New Roman" w:hAnsi="Times New Roman" w:cs="Times New Roman" w:eastAsia="Times New Roman"/>
          <w:color w:val="000000"/>
          <w:spacing w:val="0"/>
          <w:position w:val="0"/>
          <w:sz w:val="24"/>
          <w:shd w:fill="FFFFFF" w:val="clear"/>
        </w:rPr>
        <w:t xml:space="preserve">Клубнями и их делением размножают анемоны, бегонию клубневую, глоксинию, каладиумы, лютики. При делении клубня необходимо, чтобы на каждой части имелся хотя бы один глазок (почка). Разрезы посыпают толченым углем. Зимой клубни хранят в сухих, прохладных помещениях.</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Размножение луковицами. </w:t>
      </w:r>
      <w:r>
        <w:rPr>
          <w:rFonts w:ascii="Times New Roman" w:hAnsi="Times New Roman" w:cs="Times New Roman" w:eastAsia="Times New Roman"/>
          <w:color w:val="000000"/>
          <w:spacing w:val="0"/>
          <w:position w:val="0"/>
          <w:sz w:val="24"/>
          <w:shd w:fill="FFFFFF" w:val="clear"/>
        </w:rPr>
        <w:t xml:space="preserve">Этот способ применяется для луковичных растений (тюльпан, гиацинт, нарцисс, сцилла, мускари, лилии, рябчики), у которых под землей, помимо крупной материнской луковицы, образуются маленькие дочерние луковички. Эти луковички отделяются и доращиваются до состояния взрослой, цветущей луковицы. У луковичных есть и своеобразные способы размножения луковиц. Так, для гиацинта характерен способ нарушения целостности его донца разными способами (крестообразный разрез, выскабливание донца, пробивка донца трубкой) до живых тканей, после чего при оптимальном сочетании температуры и влажности на живых тканях донца образуется много луковичек-деток. Для нарцисса существует способ размножения сегментами с двумя чешуйками (вариант черенкования) на кусочке донца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у основания чешуек в теплом и влажном субстрате образуются луковички-детки.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некоторых лилий (бульбоносная, тигровая, серно-желтая и др.) характерно образование воздушных луковичек-деток на цветоносном стебле, в пазухах листьев. При посадке осенью в грунт через 3</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4 </w:t>
      </w:r>
      <w:r>
        <w:rPr>
          <w:rFonts w:ascii="Times New Roman" w:hAnsi="Times New Roman" w:cs="Times New Roman" w:eastAsia="Times New Roman"/>
          <w:color w:val="000000"/>
          <w:spacing w:val="0"/>
          <w:position w:val="0"/>
          <w:sz w:val="24"/>
          <w:shd w:fill="FFFFFF" w:val="clear"/>
        </w:rPr>
        <w:t xml:space="preserve">года они дают цветущие растения.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Размножение клубнелуковицами и их делением (</w:t>
      </w:r>
      <w:r>
        <w:rPr>
          <w:rFonts w:ascii="Times New Roman" w:hAnsi="Times New Roman" w:cs="Times New Roman" w:eastAsia="Times New Roman"/>
          <w:color w:val="000000"/>
          <w:spacing w:val="0"/>
          <w:position w:val="0"/>
          <w:sz w:val="24"/>
          <w:shd w:fill="FFFFFF" w:val="clear"/>
        </w:rPr>
        <w:t xml:space="preserve">гладиолус, крокус, фрезия)</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 период роста и развития у основания новой клубнелуковицы образуются мелкие клубнелуковички (детки), которые доращиваются до взрослой цветущей особи. На клубнелуковице имеются почки, которые позволяют разделить ее на части, имеющие </w:t>
      </w:r>
      <w:r>
        <w:rPr>
          <w:rFonts w:ascii="Times New Roman" w:hAnsi="Times New Roman" w:cs="Times New Roman" w:eastAsia="Times New Roman"/>
          <w:color w:val="000000"/>
          <w:spacing w:val="20"/>
          <w:position w:val="0"/>
          <w:sz w:val="24"/>
          <w:shd w:fill="FFFFFF" w:val="clear"/>
        </w:rPr>
        <w:t xml:space="preserve">1-2</w:t>
      </w:r>
      <w:r>
        <w:rPr>
          <w:rFonts w:ascii="Times New Roman" w:hAnsi="Times New Roman" w:cs="Times New Roman" w:eastAsia="Times New Roman"/>
          <w:color w:val="000000"/>
          <w:spacing w:val="0"/>
          <w:position w:val="0"/>
          <w:sz w:val="24"/>
          <w:shd w:fill="FFFFFF" w:val="clear"/>
        </w:rPr>
        <w:t xml:space="preserve"> глазка, и выращивать как обычное растение. Этот способ позволяет получить больше клубнелуковиц и детки, что особенно важно для сортов, образующих мало детки, но очень ценных по своей декоративности.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Размножение черенками. </w:t>
      </w:r>
      <w:r>
        <w:rPr>
          <w:rFonts w:ascii="Times New Roman" w:hAnsi="Times New Roman" w:cs="Times New Roman" w:eastAsia="Times New Roman"/>
          <w:color w:val="000000"/>
          <w:spacing w:val="0"/>
          <w:position w:val="0"/>
          <w:sz w:val="24"/>
          <w:shd w:fill="FFFFFF" w:val="clear"/>
        </w:rPr>
        <w:t xml:space="preserve">Черенок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это отделенный от материнского растения участок стебля с листьями или почками, корня с придаточными почками или лист. Черенки соответственно являются стеблевыми, корневыми и листовыми.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 декоративных травянистых растений стеблевые черенки травянистые. Только розы и азалию размножают полуодревесневшими (зелеными) черенками. Травянистыми черенками размножают флоксы, хризантемы, гвоздику, пионы, ковровые растения, гортензию, пеларгонию, а также многие вечнозеленые (комнатные) растения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тетрастигму, гинуру, сциндапсус, каланхое, колокольчик равнолистный, зебрину, пеперомию и др. Травянистыми черенками можно размножать такие многолетние летники, как агератум, сальвию, петунию и др. Стеблевыми полуодревесневшими черенками размножают тетрастигму, колумнею, аукубу, белоперону, кодиеум, монстеру, филодендрон и др.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Корневыми черенками можно размножать пионы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его длинные утолщенные, отпадающие при делении куста корни делят на части и укореняют в ящиках в открытом грунте в полузатененном месте. Этот способ пригоден для корней старых растений, на которых могут быть придаточные почки. Лучший срок </w:t>
      </w:r>
      <w:r>
        <w:rPr>
          <w:rFonts w:ascii="Times New Roman" w:hAnsi="Times New Roman" w:cs="Times New Roman" w:eastAsia="Times New Roman"/>
          <w:i/>
          <w:color w:val="000000"/>
          <w:spacing w:val="0"/>
          <w:position w:val="0"/>
          <w:sz w:val="24"/>
          <w:shd w:fill="FFFFFF" w:val="clear"/>
        </w:rPr>
        <w:t xml:space="preserve">- весна</w:t>
      </w:r>
      <w:r>
        <w:rPr>
          <w:rFonts w:ascii="Times New Roman" w:hAnsi="Times New Roman" w:cs="Times New Roman" w:eastAsia="Times New Roman"/>
          <w:color w:val="000000"/>
          <w:spacing w:val="0"/>
          <w:position w:val="0"/>
          <w:sz w:val="24"/>
          <w:shd w:fill="FFFFFF" w:val="clear"/>
        </w:rPr>
        <w:t xml:space="preserve">, к осени корни могут дать молодые ростки. У пиона лекарственного этот способ более продуктивен. Корневыми черенками можно размножать драцены, маранты, аралии.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Многие виды размножают листовыми черенками. Наиболее часто это применяется у бегонии, ахименеса, узумбарской фиалки, сансевьеры. Придаточные корни у листа образуются преимущественно на морфологически нижней стороне листа, в местах разветвления крупных жилок; почки, а затем и побеги возникают на верхней стороне листа. Размножение лилии листовыми черенками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это размножение чешуйками луковиц (чешуйки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мета- морфизированные листья) и собственно листьями, расположенными на цветоносе. Для размножения берут молодые верхние стеблевые листья. Наибольший эффект получается при посадке листьев в теплицах. Сажают листья и листья-чешуи на половину их длины.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Вариантом размножения листовыми черенками является вариант размножения листом с пазушной почкой, например у флокса, аукубы, гортензии, роз. У вечнозеленых комнатных культур важно учитывать фазу развития растения, так как листовые черенки, взятые с растения в фазе активного роста, развивают вегетативные почки, а взятые с растения, готового к цветению,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цветоносные почки (ахименес). Технологии размножения листовыми черенками приведены по конкретным растениям.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Размножение прививкой</w:t>
      </w:r>
      <w:r>
        <w:rPr>
          <w:rFonts w:ascii="Times New Roman" w:hAnsi="Times New Roman" w:cs="Times New Roman" w:eastAsia="Times New Roman"/>
          <w:b/>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u w:val="single"/>
          <w:shd w:fill="FFFFFF" w:val="clear"/>
        </w:rPr>
        <w:t xml:space="preserve">Этот способ характерен для роз и сирени, которые культивируют для срезки в</w:t>
      </w:r>
      <w:r>
        <w:rPr>
          <w:rFonts w:ascii="Times New Roman" w:hAnsi="Times New Roman" w:cs="Times New Roman" w:eastAsia="Times New Roman"/>
          <w:b/>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u w:val="single"/>
          <w:shd w:fill="FFFFFF" w:val="clear"/>
        </w:rPr>
        <w:t xml:space="preserve">закрытом грунте.</w:t>
      </w:r>
      <w:r>
        <w:rPr>
          <w:rFonts w:ascii="Times New Roman" w:hAnsi="Times New Roman" w:cs="Times New Roman" w:eastAsia="Times New Roman"/>
          <w:color w:val="000000"/>
          <w:spacing w:val="0"/>
          <w:position w:val="0"/>
          <w:sz w:val="24"/>
          <w:shd w:fill="FFFFFF" w:val="clear"/>
        </w:rPr>
        <w:t xml:space="preserve"> Эти растения размножаются с помощью таких видов прививки, как окулировка (Т-образный разрез ) 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черенком за кору</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b/>
          <w:i/>
          <w:color w:val="000000"/>
          <w:spacing w:val="0"/>
          <w:position w:val="0"/>
          <w:sz w:val="24"/>
          <w:shd w:fill="FFFFFF" w:val="clear"/>
        </w:rPr>
        <w:t xml:space="preserve">Окулировку проводят </w:t>
      </w:r>
      <w:r>
        <w:rPr>
          <w:rFonts w:ascii="Times New Roman" w:hAnsi="Times New Roman" w:cs="Times New Roman" w:eastAsia="Times New Roman"/>
          <w:i/>
          <w:color w:val="000000"/>
          <w:spacing w:val="0"/>
          <w:position w:val="0"/>
          <w:sz w:val="24"/>
          <w:shd w:fill="FFFFFF" w:val="clear"/>
        </w:rPr>
        <w:t xml:space="preserve">в </w:t>
      </w:r>
      <w:r>
        <w:rPr>
          <w:rFonts w:ascii="Times New Roman" w:hAnsi="Times New Roman" w:cs="Times New Roman" w:eastAsia="Times New Roman"/>
          <w:b/>
          <w:i/>
          <w:color w:val="000000"/>
          <w:spacing w:val="0"/>
          <w:position w:val="0"/>
          <w:sz w:val="24"/>
          <w:shd w:fill="FFFFFF" w:val="clear"/>
        </w:rPr>
        <w:t xml:space="preserve">момент, когда кора хорошо отделяется </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b/>
          <w:i/>
          <w:color w:val="000000"/>
          <w:spacing w:val="0"/>
          <w:position w:val="0"/>
          <w:sz w:val="24"/>
          <w:shd w:fill="FFFFFF" w:val="clear"/>
        </w:rPr>
        <w:t xml:space="preserve"> </w:t>
      </w:r>
      <w:r>
        <w:rPr>
          <w:rFonts w:ascii="Times New Roman" w:hAnsi="Times New Roman" w:cs="Times New Roman" w:eastAsia="Times New Roman"/>
          <w:b/>
          <w:i/>
          <w:color w:val="000000"/>
          <w:spacing w:val="0"/>
          <w:position w:val="0"/>
          <w:sz w:val="24"/>
          <w:shd w:fill="FFFFFF" w:val="clear"/>
        </w:rPr>
        <w:t xml:space="preserve">в период активного сокодвижения весной (восходящий ток) и в августе (нисходящий ток).</w:t>
      </w:r>
      <w:r>
        <w:rPr>
          <w:rFonts w:ascii="Times New Roman" w:hAnsi="Times New Roman" w:cs="Times New Roman" w:eastAsia="Times New Roman"/>
          <w:color w:val="000000"/>
          <w:spacing w:val="0"/>
          <w:position w:val="0"/>
          <w:sz w:val="24"/>
          <w:shd w:fill="FFFFFF" w:val="clear"/>
        </w:rPr>
        <w:t xml:space="preserve"> В качестве подвоя используют розу собачью (для растений, которые выращиваются для открытого грунта и для культур роз в оранжерее) и розу индийскую (для культуры роз в оранжерее). Глазки и черенки берут с сортовых растений.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вегетативном размножении, особенно при черенковании, черенки с растений нарезают по-разному, в зависимости от биологии растений. Так, у гвоздики ремонтантной черенки собирают круглый год, выламывая молодые побеги из пазух листьев. При этом всегда имеют в виду, что качество черенков, взятых летом и зимой, будет различным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летние черенки мощнее, тяжелее. У азалии, особенно у трудноукореняющихся сортов, черенки срезают с растений в возрасте до полугода при первых прищипках с целью формирования куста. Черенки хризантем срезают с маточного растения, находящегося в режиме длинного дня. Вечнозеленые, так называемые комнатные, растения черенкуют весной или в фазе активного роста.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всех видов черенков, взятых с растения в любые сроки и любым способом, необходимо создавать особо благоприятные условия внешней среды. Температура субстрата в зоне укоренения, куда помещен базальной частью черенок, должна быть выше температуры над субстратом на 4-5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чтобы обеспечить приток питательных веществ в базальную часть и тем самым улучшить корнеобразование, а в воздушной среде уменьшить транспирацию тканей черенка. В случае недостаточной температуры субстрата включают подстеллажный обогрев, которым обеспечены все современные теплицы. Температура субстрата для большинства культур должна быть в пределах 20</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25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а температура окружающего воздуха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18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Для уменьшения транспирации черенки укрывают водонепроницаемой пленкой, натягивая ее на каркас над черенками. Оптимальное соотношение перечисленных факторов, влияющих на укоренение черенков, создается в условиях так называемого искусственного тумана. Искусственный туман получают с помощью специальных разбрызгивающих установок, снабженных форсунками, обеспечивающими капельное распыление водяных струй. В Государственном ботаническом саду АН РФ установка искусственного тумана обеспечивает очень мелкий, туманокапельный распыл (величина частиц 146</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360 </w:t>
      </w:r>
      <w:r>
        <w:rPr>
          <w:rFonts w:ascii="Times New Roman" w:hAnsi="Times New Roman" w:cs="Times New Roman" w:eastAsia="Times New Roman"/>
          <w:color w:val="000000"/>
          <w:spacing w:val="0"/>
          <w:position w:val="0"/>
          <w:sz w:val="24"/>
          <w:shd w:fill="FFFFFF" w:val="clear"/>
        </w:rPr>
        <w:t xml:space="preserve">мкм) и может работать непрерывно и прерывисто </w:t>
      </w:r>
      <w:r>
        <w:rPr>
          <w:rFonts w:ascii="Times New Roman" w:hAnsi="Times New Roman" w:cs="Times New Roman" w:eastAsia="Times New Roman"/>
          <w:color w:val="000000"/>
          <w:spacing w:val="20"/>
          <w:position w:val="0"/>
          <w:sz w:val="24"/>
          <w:shd w:fill="FFFFFF" w:val="clear"/>
        </w:rPr>
        <w:t xml:space="preserve">(20</w:t>
      </w:r>
      <w:r>
        <w:rPr>
          <w:rFonts w:ascii="Times New Roman" w:hAnsi="Times New Roman" w:cs="Times New Roman" w:eastAsia="Times New Roman"/>
          <w:color w:val="000000"/>
          <w:spacing w:val="0"/>
          <w:position w:val="0"/>
          <w:sz w:val="24"/>
          <w:shd w:fill="FFFFFF" w:val="clear"/>
        </w:rPr>
        <w:t xml:space="preserve"> сек работает, </w:t>
      </w:r>
      <w:r>
        <w:rPr>
          <w:rFonts w:ascii="Times New Roman" w:hAnsi="Times New Roman" w:cs="Times New Roman" w:eastAsia="Times New Roman"/>
          <w:color w:val="000000"/>
          <w:spacing w:val="20"/>
          <w:position w:val="0"/>
          <w:sz w:val="24"/>
          <w:shd w:fill="FFFFFF" w:val="clear"/>
        </w:rPr>
        <w:t xml:space="preserve">1</w:t>
      </w:r>
      <w:r>
        <w:rPr>
          <w:rFonts w:ascii="Times New Roman" w:hAnsi="Times New Roman" w:cs="Times New Roman" w:eastAsia="Times New Roman"/>
          <w:color w:val="000000"/>
          <w:spacing w:val="0"/>
          <w:position w:val="0"/>
          <w:sz w:val="24"/>
          <w:shd w:fill="FFFFFF" w:val="clear"/>
        </w:rPr>
        <w:t xml:space="preserve"> мин перерыв). При искусственном тумане сохраняется 100%-я освещенность, что очень важно для фотосинтеза черенков. С помощью искусственного тумана добиваются высокой укореняемости черенков у трудноукореняющихся видов. Легкоукореняющиеся виды в искусственном тумане в принципе не нуждаются, но его используют с целью ускорения укоренения и улучшения качества образующейся корневой системы.</w:t>
      </w:r>
    </w:p>
    <w:p>
      <w:pPr>
        <w:keepNext w:val="true"/>
        <w:keepLines w:val="true"/>
        <w:tabs>
          <w:tab w:val="left" w:pos="862" w:leader="none"/>
        </w:tabs>
        <w:spacing w:before="0" w:after="0" w:line="240"/>
        <w:ind w:right="0" w:left="0" w:firstLine="567"/>
        <w:jc w:val="both"/>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auto"/>
          <w:spacing w:val="0"/>
          <w:position w:val="0"/>
          <w:sz w:val="24"/>
          <w:shd w:fill="auto" w:val="clear"/>
        </w:rPr>
        <w:t xml:space="preserve">Микроклональное размножение цветочных культур (</w:t>
      </w:r>
      <w:r>
        <w:rPr>
          <w:rFonts w:ascii="Times New Roman" w:hAnsi="Times New Roman" w:cs="Times New Roman" w:eastAsia="Times New Roman"/>
          <w:b/>
          <w:color w:val="000000"/>
          <w:spacing w:val="0"/>
          <w:position w:val="0"/>
          <w:sz w:val="24"/>
          <w:shd w:fill="FFFFFF" w:val="clear"/>
        </w:rPr>
        <w:t xml:space="preserve">Метод изолированных тканей). </w:t>
      </w:r>
      <w:r>
        <w:rPr>
          <w:rFonts w:ascii="Times New Roman" w:hAnsi="Times New Roman" w:cs="Times New Roman" w:eastAsia="Times New Roman"/>
          <w:color w:val="000000"/>
          <w:spacing w:val="0"/>
          <w:position w:val="0"/>
          <w:sz w:val="24"/>
          <w:shd w:fill="FFFFFF" w:val="clear"/>
        </w:rPr>
        <w:t xml:space="preserve">В 1952 г. Г. М. Морэль и К. Мартин получили безвирусные растения из меристемы, взятой от зараженного растения табака. После этих опытов метод верхушечной меристемы стали применять с целью оздоровления растений, зараженных вирусами. В настоящее время метод культуры изолированных тканей растений также применяется для быстрого размножения сортов, у которых при семенном размножении не получается стабильного по декоративным качествам потомства (гербера).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выращивания изолированных тканей требуется определенный микроклимат в культивационных помещениях, стерильность всех инструментов и питательных сред, система контроля над качеством получаемого материала (вирусная стерильность, сохранение сорта). Выращивание изолированных тканей делят на четыре этапа:</w:t>
      </w:r>
    </w:p>
    <w:p>
      <w:pPr>
        <w:numPr>
          <w:ilvl w:val="0"/>
          <w:numId w:val="11"/>
        </w:numPr>
        <w:tabs>
          <w:tab w:val="left" w:pos="596"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эксплантация (вычленение) исходной ткани растения; на этом этапе необходимо получить свободную от видимой инфекции ткань, добиться ее выживания и быстрого роста;</w:t>
      </w:r>
    </w:p>
    <w:p>
      <w:pPr>
        <w:numPr>
          <w:ilvl w:val="0"/>
          <w:numId w:val="11"/>
        </w:numPr>
        <w:tabs>
          <w:tab w:val="left" w:pos="582"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собственно микроразмножение, при котором нужно обеспечить увеличение количества микрочеренков;</w:t>
      </w:r>
    </w:p>
    <w:p>
      <w:pPr>
        <w:numPr>
          <w:ilvl w:val="0"/>
          <w:numId w:val="11"/>
        </w:numPr>
        <w:tabs>
          <w:tab w:val="left" w:pos="586"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укоренение полученных микропобегов и сохранение их в прохладном помещении;</w:t>
      </w:r>
    </w:p>
    <w:p>
      <w:pPr>
        <w:numPr>
          <w:ilvl w:val="0"/>
          <w:numId w:val="11"/>
        </w:numPr>
        <w:tabs>
          <w:tab w:val="left" w:pos="548"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закаливание растений, повышение их устойчивости к внешней среде.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keepNext w:val="true"/>
        <w:keepLines w:val="true"/>
        <w:tabs>
          <w:tab w:val="left" w:pos="1012" w:leader="none"/>
        </w:tabs>
        <w:spacing w:before="0" w:after="0" w:line="240"/>
        <w:ind w:right="0" w:left="567"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Уход за цветочными культурами открытого и защищенного грунта</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При выращивании декоративных культур на разных этапах их роста и развития необходимо создавать индивидуальные условия внешней среды. Создание соответствующих условий для растений обеспечивается системой элементов ухода, в которую входят:</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1. </w:t>
      </w:r>
      <w:r>
        <w:rPr>
          <w:rFonts w:ascii="Times New Roman" w:hAnsi="Times New Roman" w:cs="Times New Roman" w:eastAsia="Times New Roman"/>
          <w:color w:val="000000"/>
          <w:spacing w:val="0"/>
          <w:position w:val="0"/>
          <w:sz w:val="24"/>
          <w:shd w:fill="FFFFFF" w:val="clear"/>
        </w:rPr>
        <w:t xml:space="preserve">уход за растениями (посадка, пикировка, пересадка, перевалка, обрезка, пинцировка и подвязка надземной части),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2. </w:t>
      </w:r>
      <w:r>
        <w:rPr>
          <w:rFonts w:ascii="Times New Roman" w:hAnsi="Times New Roman" w:cs="Times New Roman" w:eastAsia="Times New Roman"/>
          <w:color w:val="000000"/>
          <w:spacing w:val="0"/>
          <w:position w:val="0"/>
          <w:sz w:val="24"/>
          <w:shd w:fill="FFFFFF" w:val="clear"/>
        </w:rPr>
        <w:t xml:space="preserve">уход за почвой или субстратом (рыхление и мульчирование почвы, полив и опрыскивание растений и субстратов, подкормка и прополка растений).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Нужно иметь в виду, что перечень элементов ухода для культур различен, зависит от особенностей роста и развития, требований конкретного вида и сорта к внешним условиям. Тем не менее, все варианты различающихся по своему содержанию элементов ухода имеют общую основу и компонуются в вышеперечисленные понятия и агротехнические приемы, которые рассматриваются в данном разделе. Особенности и отличия, применяемые для конкретных видов или сортов, приведены при описании их выращивания.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Посадка. </w:t>
      </w:r>
      <w:r>
        <w:rPr>
          <w:rFonts w:ascii="Times New Roman" w:hAnsi="Times New Roman" w:cs="Times New Roman" w:eastAsia="Times New Roman"/>
          <w:color w:val="000000"/>
          <w:spacing w:val="0"/>
          <w:position w:val="0"/>
          <w:sz w:val="24"/>
          <w:shd w:fill="FFFFFF" w:val="clear"/>
        </w:rPr>
        <w:t xml:space="preserve">Это общий для всех растений элемент выращивания. У красивоцветущих видов необходимо соотносить сроки посадки данного материала со сроками заложения цветочных почек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посадку проводить необходимо в тот момент, когда растение еще не перешло в фазу развития цветочных почек или уже после их заложения,</w:t>
      </w:r>
      <w:r>
        <w:rPr>
          <w:rFonts w:ascii="Times New Roman" w:hAnsi="Times New Roman" w:cs="Times New Roman" w:eastAsia="Times New Roman"/>
          <w:color w:val="000000"/>
          <w:spacing w:val="0"/>
          <w:position w:val="0"/>
          <w:sz w:val="24"/>
          <w:shd w:fill="FFFFFF" w:val="clear"/>
        </w:rPr>
        <w:t xml:space="preserve"> чтобы не произошло нарушение в процессе дифференциации частей цветка.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Необходимо также соблюдать глубину посадки, учитывая особенности конкретных растений. Так, известно, что у цикламена персидского нельзя заглублять верхнюю часть клубня, нельзя сажать луковицы на глубину, большую тройной высоты луковицы, нельзя сажать пион так, чтобы его корневая шейка находилась на глубине более 5 см. При посадке летников в цветники нужно следить, чтобы рассада не заглублялась по сравнению с тем, как она находилась в ящике или контейнере. В то же время нельзя допускать, чтобы растения сажались мельче оптимальной глубины. Неправильная глубина посадки приводит к существенным отклонениям в цветении, в скорости роста и в анатомических изменениях в базальной части побегов и цветоносов.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При посадке растений необходимо, чтобы земля вокруг корней и сами корни были влажными, и ком земли у корней не разваливался</w:t>
      </w:r>
      <w:r>
        <w:rPr>
          <w:rFonts w:ascii="Times New Roman" w:hAnsi="Times New Roman" w:cs="Times New Roman" w:eastAsia="Times New Roman"/>
          <w:color w:val="000000"/>
          <w:spacing w:val="0"/>
          <w:position w:val="0"/>
          <w:sz w:val="24"/>
          <w:shd w:fill="FFFFFF" w:val="clear"/>
        </w:rPr>
        <w:t xml:space="preserve">, чтобы корневая система в посадочном месте (ямка, лунка) не загибалась, не сминалась и не деформировалась. После посадки растений землю, которой засыпаны корни, слегка вдавливают, прижимая к корням, а затем поверхность земли выравнивают, обеспечивают полив - сверху (из разбрызгивателей) для растений открытого грунта и снизу (поддонный) для культур закрытого грунта.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посадке растений в открытый грунт нужно учитывать общую холодостойкость и особенности температурного режима для отдельных видов на разных этапах органогенеза. Очередность высадки однолетников в цветники зависит от их способности переносить длительные или краткие периоды понижения температуры воздуха. Луковичные (тюльпаны, гиацинты, нарциссы, лилии) высаживают в осенний период, когда температура почвы является оптимальной для образования у луковиц корней, т.е. для укоренения. Многолетники сажают весной или осенью, но связаны эти сроки для зимующих многолетников в большей степени со сроками закладки цветков. Незимующие многолетники (гладиолусы, георгины, канны, монтбреция) высаживают в открытый грунт, когда минует угроза заморозков (если растения подращивались в закрытом грунте) или за 2</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3 </w:t>
      </w:r>
      <w:r>
        <w:rPr>
          <w:rFonts w:ascii="Times New Roman" w:hAnsi="Times New Roman" w:cs="Times New Roman" w:eastAsia="Times New Roman"/>
          <w:color w:val="000000"/>
          <w:spacing w:val="0"/>
          <w:position w:val="0"/>
          <w:sz w:val="24"/>
          <w:shd w:fill="FFFFFF" w:val="clear"/>
        </w:rPr>
        <w:t xml:space="preserve">недели до этого периода, если растения не подращивались предварительно.</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посадке растений в грунт необходимо соблюдать определенные расстояния между ними, а при выращивании растений в горшках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определенный диаметр сосуда и плотность расстановки емкостей на 1 м</w:t>
      </w:r>
      <w:r>
        <w:rPr>
          <w:rFonts w:ascii="Times New Roman" w:hAnsi="Times New Roman" w:cs="Times New Roman" w:eastAsia="Times New Roman"/>
          <w:b/>
          <w:color w:val="000000"/>
          <w:spacing w:val="2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производственной площади. Эти расстояния важны для обеспечения развития нормального габитуса растений. Расстояния между растениями в открытом грунте устанавливают исходя из половины их нормального габитуса во время цветения. При выращивании рассады (при пикировках) также учитывают размеры растений, которых последние достигают на ранних этапах выращивания. Загущение посадок на всех этапах выращивания приводит к тому, что растения вытягиваются и хуже цветут.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Пересадка -</w:t>
      </w:r>
      <w:r>
        <w:rPr>
          <w:rFonts w:ascii="Times New Roman" w:hAnsi="Times New Roman" w:cs="Times New Roman" w:eastAsia="Times New Roman"/>
          <w:color w:val="000000"/>
          <w:spacing w:val="0"/>
          <w:position w:val="0"/>
          <w:sz w:val="24"/>
          <w:shd w:fill="FFFFFF" w:val="clear"/>
        </w:rPr>
        <w:t xml:space="preserve"> растения пересаживают с одного места (или емкости) на другое. Все особенности проведения посадок должны учитываться и при пересадках. Некоторые нюансы этого термина существуют для горшечных культур при противопоставлении пересадок и перевалок. Под </w:t>
      </w:r>
      <w:r>
        <w:rPr>
          <w:rFonts w:ascii="Times New Roman" w:hAnsi="Times New Roman" w:cs="Times New Roman" w:eastAsia="Times New Roman"/>
          <w:i/>
          <w:color w:val="000000"/>
          <w:spacing w:val="0"/>
          <w:position w:val="0"/>
          <w:sz w:val="24"/>
          <w:shd w:fill="FFFFFF" w:val="clear"/>
        </w:rPr>
        <w:t xml:space="preserve">перевалкой</w:t>
      </w:r>
      <w:r>
        <w:rPr>
          <w:rFonts w:ascii="Times New Roman" w:hAnsi="Times New Roman" w:cs="Times New Roman" w:eastAsia="Times New Roman"/>
          <w:color w:val="000000"/>
          <w:spacing w:val="0"/>
          <w:position w:val="0"/>
          <w:sz w:val="24"/>
          <w:shd w:fill="FFFFFF" w:val="clear"/>
        </w:rPr>
        <w:t xml:space="preserve"> понимают перенесение растения из одной емкости в другую с целью увеличения площади питания и улучшения аэрации в горшке или контейнере. При этом следует установить необходимость перевалки и приготовить земляную смесь, подходящую для данного растения. Необходимость перевалки устанавливается таким образом: хорошо политое растение выбивают из сосуда и смотрят, насколько оплетен ком земли корнями. На необходимость перевалки указывают и корни, пробившиеся через дренажное отверстие.</w:t>
      </w:r>
    </w:p>
    <w:p>
      <w:pPr>
        <w:spacing w:before="0" w:after="0" w:line="240"/>
        <w:ind w:right="0" w:left="0" w:firstLine="567"/>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Перевалки растений, находящихся в помещении, в интерьере, проводят, как правило, весной.</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Растения, цветущие весной, надо переваливать после цветения.</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В теплых помещениях перевалки делают раньше, чем в прохладных. Периодичность перевалок комнатных растений различна: молодые, активно растущие растения переваливают ежегодно; крупные взрослые растения - один раз в 5 лет; пальмы не требуют перевалки 5-10 лет и более.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перевалке растений с толстыми и малоразветвленными корнями последние </w:t>
      </w:r>
      <w:r>
        <w:rPr>
          <w:rFonts w:ascii="Times New Roman" w:hAnsi="Times New Roman" w:cs="Times New Roman" w:eastAsia="Times New Roman"/>
          <w:b/>
          <w:color w:val="000000"/>
          <w:spacing w:val="0"/>
          <w:position w:val="0"/>
          <w:sz w:val="24"/>
          <w:shd w:fill="FFFFFF" w:val="clear"/>
        </w:rPr>
        <w:t xml:space="preserve">не рекомендуется обрезать</w:t>
      </w:r>
      <w:r>
        <w:rPr>
          <w:rFonts w:ascii="Times New Roman" w:hAnsi="Times New Roman" w:cs="Times New Roman" w:eastAsia="Times New Roman"/>
          <w:color w:val="000000"/>
          <w:spacing w:val="0"/>
          <w:position w:val="0"/>
          <w:sz w:val="24"/>
          <w:shd w:fill="FFFFFF" w:val="clear"/>
        </w:rPr>
        <w:t xml:space="preserve">, так как такие корни плохо восстанавливаются. Бережно нужно обращаться с корнями хрупкими, ломкими, как у пальм, орхидеи, цикламена альпийского, хлорофитума. Перевалка, как правило, не притормаживает развитие растения. У некоторых растений, выращенных без системы перевалок, наблюдается более раннее цветение, но это цветение слабое, не соответствующее кондиции.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Пересадка горшечных растений проводится в случае повреждения корневой системы. В этом случае пересадка может быть полной, когда удаляют всю землю и корни совершенно обнажают, и неполной, когда некоторая часть старого кома остается на корнях. Новая земля должна по содержанию элементов питания отвечать требованиям вида. При пересадке больных растений корни аккуратно отмывают, загнившие корни обрезают и присыпают толченым углем, и растение сажают в новую землю. Новая земля или субстрат должна быть уплотнена, чтобы при поливе вода не протекала вдоль стенок, а попадала и в старый ком земли, так как уплотнение обеспечивает лучшую капиллярность. Пересадки нарушают нормальное развитие растений, задерживают цветение.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Пикировка. </w:t>
      </w:r>
      <w:r>
        <w:rPr>
          <w:rFonts w:ascii="Times New Roman" w:hAnsi="Times New Roman" w:cs="Times New Roman" w:eastAsia="Times New Roman"/>
          <w:color w:val="000000"/>
          <w:spacing w:val="0"/>
          <w:position w:val="0"/>
          <w:sz w:val="24"/>
          <w:shd w:fill="FFFFFF" w:val="clear"/>
        </w:rPr>
        <w:t xml:space="preserve">Проводится для культур открытого (однолетники, двулетники и многолетники) и закрытого грунта (пеперомии, цинерария, цикламен) в целях увеличения площади питания для каждого сеянца. Обычно пикировку проводят, когда у растений имеется </w:t>
      </w:r>
      <w:r>
        <w:rPr>
          <w:rFonts w:ascii="Times New Roman" w:hAnsi="Times New Roman" w:cs="Times New Roman" w:eastAsia="Times New Roman"/>
          <w:i/>
          <w:color w:val="000000"/>
          <w:spacing w:val="0"/>
          <w:position w:val="0"/>
          <w:sz w:val="24"/>
          <w:shd w:fill="FFFFFF" w:val="clear"/>
        </w:rPr>
        <w:t xml:space="preserve">две семядоли и 1</w:t>
      </w:r>
      <w:r>
        <w:rPr>
          <w:rFonts w:ascii="Times New Roman" w:hAnsi="Times New Roman" w:cs="Times New Roman" w:eastAsia="Times New Roman"/>
          <w:i/>
          <w:color w:val="000000"/>
          <w:spacing w:val="0"/>
          <w:position w:val="0"/>
          <w:sz w:val="24"/>
          <w:shd w:fill="FFFFFF" w:val="clear"/>
        </w:rPr>
        <w:t xml:space="preserve">—</w:t>
      </w:r>
      <w:r>
        <w:rPr>
          <w:rFonts w:ascii="Times New Roman" w:hAnsi="Times New Roman" w:cs="Times New Roman" w:eastAsia="Times New Roman"/>
          <w:i/>
          <w:color w:val="000000"/>
          <w:spacing w:val="0"/>
          <w:position w:val="0"/>
          <w:sz w:val="24"/>
          <w:shd w:fill="FFFFFF" w:val="clear"/>
        </w:rPr>
        <w:t xml:space="preserve">2 </w:t>
      </w:r>
      <w:r>
        <w:rPr>
          <w:rFonts w:ascii="Times New Roman" w:hAnsi="Times New Roman" w:cs="Times New Roman" w:eastAsia="Times New Roman"/>
          <w:i/>
          <w:color w:val="000000"/>
          <w:spacing w:val="0"/>
          <w:position w:val="0"/>
          <w:sz w:val="24"/>
          <w:shd w:fill="FFFFFF" w:val="clear"/>
        </w:rPr>
        <w:t xml:space="preserve">настоящих листочка.</w:t>
      </w:r>
      <w:r>
        <w:rPr>
          <w:rFonts w:ascii="Times New Roman" w:hAnsi="Times New Roman" w:cs="Times New Roman" w:eastAsia="Times New Roman"/>
          <w:color w:val="000000"/>
          <w:spacing w:val="0"/>
          <w:position w:val="0"/>
          <w:sz w:val="24"/>
          <w:shd w:fill="FFFFFF" w:val="clear"/>
        </w:rPr>
        <w:t xml:space="preserve"> Повторная пикировка проводится, когда листья растений сомкнутся. Количество пикировок зависит от того, какие размеры имеют сеянцы: например, львиный зев и тагетесы пикируют один раз, а бегонии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до трех раз. Растения пикируют в ящики или маленькие контейнеры (горшки). При первой пикировке молодой корешок прищипывают, укорачивая на 1/3 </w:t>
      </w:r>
      <w:r>
        <w:rPr>
          <w:rFonts w:ascii="Times New Roman" w:hAnsi="Times New Roman" w:cs="Times New Roman" w:eastAsia="Times New Roman"/>
          <w:b/>
          <w:color w:val="000000"/>
          <w:spacing w:val="20"/>
          <w:position w:val="0"/>
          <w:sz w:val="24"/>
          <w:shd w:fill="FFFFFF" w:val="clear"/>
        </w:rPr>
        <w:t xml:space="preserve">—</w:t>
      </w:r>
      <w:r>
        <w:rPr>
          <w:rFonts w:ascii="Times New Roman" w:hAnsi="Times New Roman" w:cs="Times New Roman" w:eastAsia="Times New Roman"/>
          <w:color w:val="000000"/>
          <w:spacing w:val="20"/>
          <w:position w:val="0"/>
          <w:sz w:val="24"/>
          <w:shd w:fill="FFFFFF" w:val="clear"/>
        </w:rPr>
        <w:t xml:space="preserve">1/2</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длины, чтобы на новом месте не было загибания или перелома корешков и чтобы вызвать более сильное образование боковых и придаточных корней. Мясистые корни (хлорофитум, пальмы, кливия) при пикировке не укорачивают. Пикировку производят с помощью пикировальной вилочки и пикировального колышка. Вилочкой сеянцы (взошедшие или уже однажды распикированные) вынимают из земли, колышком делают углубление для сеянцев. Опустив сеянец в углубление до семядолей, колышком прижимают корень сбоку. В ящиках и на грядах углубления делают с помощью маркера. Прижимать корневую систему можно пальцем: при наличии опыта пикировка в этом случае делается быстрее. Распикированные растения надо защищать от прямого солнца и сквозняков. Признаком хорошо прижившейся рассады является появление и развитие следующих настоящих листочков. При первой пикировке в ящики или на гряды расстояния между сеянцами должно быть 2</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3 </w:t>
      </w:r>
      <w:r>
        <w:rPr>
          <w:rFonts w:ascii="Times New Roman" w:hAnsi="Times New Roman" w:cs="Times New Roman" w:eastAsia="Times New Roman"/>
          <w:color w:val="000000"/>
          <w:spacing w:val="0"/>
          <w:position w:val="0"/>
          <w:sz w:val="24"/>
          <w:shd w:fill="FFFFFF" w:val="clear"/>
        </w:rPr>
        <w:t xml:space="preserve">см. Затем расстояние увеличивают, насколько это требует конкретная культура.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Обрезка </w:t>
      </w:r>
      <w:r>
        <w:rPr>
          <w:rFonts w:ascii="Times New Roman" w:hAnsi="Times New Roman" w:cs="Times New Roman" w:eastAsia="Times New Roman"/>
          <w:color w:val="000000"/>
          <w:spacing w:val="0"/>
          <w:position w:val="0"/>
          <w:sz w:val="24"/>
          <w:shd w:fill="FFFFFF" w:val="clear"/>
        </w:rPr>
        <w:t xml:space="preserve"> цветочных культур преследует цель сохранить равновесие между надземной частью и корнями растений, перераспределять ток питательных веществ, сократить испарение воды листьями, усилить или замедлить цветение, сформировать растение. Применяют обрезку к взрослым растениям, уже образовавшим вегетативную массу, придавая им определенную форму, удаляя побеги и ветви, нарушающие габитус растения. Разновидностью обрезки является </w:t>
      </w:r>
      <w:r>
        <w:rPr>
          <w:rFonts w:ascii="Times New Roman" w:hAnsi="Times New Roman" w:cs="Times New Roman" w:eastAsia="Times New Roman"/>
          <w:i/>
          <w:color w:val="000000"/>
          <w:spacing w:val="0"/>
          <w:position w:val="0"/>
          <w:sz w:val="24"/>
          <w:shd w:fill="FFFFFF" w:val="clear"/>
        </w:rPr>
        <w:t xml:space="preserve">прищипка</w:t>
      </w:r>
      <w:r>
        <w:rPr>
          <w:rFonts w:ascii="Times New Roman" w:hAnsi="Times New Roman" w:cs="Times New Roman" w:eastAsia="Times New Roman"/>
          <w:color w:val="000000"/>
          <w:spacing w:val="0"/>
          <w:position w:val="0"/>
          <w:sz w:val="24"/>
          <w:shd w:fill="FFFFFF" w:val="clear"/>
        </w:rPr>
        <w:t xml:space="preserve">, или </w:t>
      </w:r>
      <w:r>
        <w:rPr>
          <w:rFonts w:ascii="Times New Roman" w:hAnsi="Times New Roman" w:cs="Times New Roman" w:eastAsia="Times New Roman"/>
          <w:i/>
          <w:color w:val="000000"/>
          <w:spacing w:val="0"/>
          <w:position w:val="0"/>
          <w:sz w:val="24"/>
          <w:shd w:fill="FFFFFF" w:val="clear"/>
        </w:rPr>
        <w:t xml:space="preserve">пинцировка,</w:t>
      </w:r>
      <w:r>
        <w:rPr>
          <w:rFonts w:ascii="Times New Roman" w:hAnsi="Times New Roman" w:cs="Times New Roman" w:eastAsia="Times New Roman"/>
          <w:color w:val="000000"/>
          <w:spacing w:val="0"/>
          <w:position w:val="0"/>
          <w:sz w:val="24"/>
          <w:shd w:fill="FFFFFF" w:val="clear"/>
        </w:rPr>
        <w:t xml:space="preserve"> растений, которая проводится тогда, когда побеги тронулись в рост и находятся еще в травянистом состоянии. Прищипка заключается в удалении верхушечной почки или конца облиственного побега отщипыванием (ногтями) или обрезкой (ножницами, ножом). После прищипывания начинают разрастаться боковые побеги. С помощью нескольких последовательных прищипок получают пышные, разветвленные растения. Прищипка задерживает цветение растений (розы, хризантемы, пеларгония), так как после нее растениям нужно развить новые боковые побеги с цветочными почками, поэтому при достижении растением нужных размеров и формы прищипки прекращают. Прищипки проводят на хорошо укорененных растениях, но не при пересадке.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 приемам обрезки растений относятся также пасынкование, вырезка отцветших веток, цветоносов и цветков. При пасынковании своевременно удаляют лишние боковые побеги, отнимающие питательные вещества от главных цветков и соцветий, а также вегетирующие или плохо цветущие боковые оси, что способствует лучшему развитию основных цветков и соцветий. Пасынкование обязательно применяют на гвоздике крупноцветковой (Sim) и хризантемах. Этот агротехнический прием надо проводить аккуратно, чтобы не повредить бутон, оставляемый на цветение. В практике понятие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пасынкование</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иногда тоже отождествляется с понятием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пинцировка</w:t>
      </w:r>
      <w:r>
        <w:rPr>
          <w:rFonts w:ascii="Times New Roman" w:hAnsi="Times New Roman" w:cs="Times New Roman" w:eastAsia="Times New Roman"/>
          <w:color w:val="000000"/>
          <w:spacing w:val="0"/>
          <w:position w:val="0"/>
          <w:sz w:val="24"/>
          <w:shd w:fill="FFFFFF"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Подвязка. </w:t>
      </w:r>
      <w:r>
        <w:rPr>
          <w:rFonts w:ascii="Times New Roman" w:hAnsi="Times New Roman" w:cs="Times New Roman" w:eastAsia="Times New Roman"/>
          <w:color w:val="000000"/>
          <w:spacing w:val="0"/>
          <w:position w:val="0"/>
          <w:sz w:val="24"/>
          <w:shd w:fill="FFFFFF" w:val="clear"/>
        </w:rPr>
        <w:t xml:space="preserve">Она необходима высоким растениям. В оранжерейных условиях подвязку делают таким растениям, как гвоздика крупноцветковая, хризантемы, душистый горошек. Для гвоздики и хризантем, выращиваемых в бесстеллажной оранжерее, горизонтально натягивают несколько (через каждые 15 </w:t>
      </w:r>
      <w:r>
        <w:rPr>
          <w:rFonts w:ascii="Times New Roman" w:hAnsi="Times New Roman" w:cs="Times New Roman" w:eastAsia="Times New Roman"/>
          <w:b/>
          <w:color w:val="000000"/>
          <w:spacing w:val="20"/>
          <w:position w:val="0"/>
          <w:sz w:val="24"/>
          <w:shd w:fill="FFFFFF" w:val="clear"/>
        </w:rPr>
        <w:t xml:space="preserve">—</w:t>
      </w:r>
      <w:r>
        <w:rPr>
          <w:rFonts w:ascii="Times New Roman" w:hAnsi="Times New Roman" w:cs="Times New Roman" w:eastAsia="Times New Roman"/>
          <w:b/>
          <w:color w:val="000000"/>
          <w:spacing w:val="20"/>
          <w:position w:val="0"/>
          <w:sz w:val="24"/>
          <w:shd w:fill="FFFFFF" w:val="clear"/>
        </w:rPr>
        <w:t xml:space="preserve">20</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см высоты) сеток, а для горошка, выращиваемого на срезку, натягивают вертикальные сетки на всю высоту теплицы. В открытом грунте устройство опор и подвязка необходимы крупным высоким растениям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дельфиниуму, гладиолусу, георгинам, штамбовым розам. Для них обычно устанавливают рядом с растением колья, окрашенные в зеленый цвет, к которым их и привязывают. Из комнатных растений в опоре и подвязке нуждаются пеларгония, выращиваемая в штамбовой форме, иногда монстера. Подвязывают обычно основной (главный) стебель в нескольких местах, следя, чтобы не защемлялись боковые оси и листья.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выращивании растений очень важным звеном является уход за почвой или субстратом. Этот уход заключается в прополке, рыхлении, подкормках, поливе и мульчировании.</w:t>
      </w:r>
    </w:p>
    <w:p>
      <w:pPr>
        <w:spacing w:before="0" w:after="0" w:line="240"/>
        <w:ind w:right="0" w:left="0" w:firstLine="567"/>
        <w:jc w:val="both"/>
        <w:rPr>
          <w:rFonts w:ascii="Times New Roman" w:hAnsi="Times New Roman" w:cs="Times New Roman" w:eastAsia="Times New Roman"/>
          <w:i/>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Прополка. </w:t>
      </w:r>
      <w:r>
        <w:rPr>
          <w:rFonts w:ascii="Times New Roman" w:hAnsi="Times New Roman" w:cs="Times New Roman" w:eastAsia="Times New Roman"/>
          <w:color w:val="000000"/>
          <w:spacing w:val="0"/>
          <w:position w:val="0"/>
          <w:sz w:val="24"/>
          <w:shd w:fill="FFFFFF" w:val="clear"/>
        </w:rPr>
        <w:t xml:space="preserve">Она проводится на всех этапах выращивания растений (однолетников, многолетников, растений защищенного грунта) и заключается в удалении всех посторонних растений (сорняков) тем или иным способом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вручную, мотыжками, совками, культиваторами, гербицидами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так как сорняки отнимают у культурных растений влагу, питание и свет, могут быть источником вредителей и болезней. Приспособления и орудия для прополки должны по своим размерам быть такими, чтобы не повреждались растения. </w:t>
      </w:r>
      <w:r>
        <w:rPr>
          <w:rFonts w:ascii="Times New Roman" w:hAnsi="Times New Roman" w:cs="Times New Roman" w:eastAsia="Times New Roman"/>
          <w:i/>
          <w:color w:val="000000"/>
          <w:spacing w:val="0"/>
          <w:position w:val="0"/>
          <w:sz w:val="24"/>
          <w:shd w:fill="FFFFFF" w:val="clear"/>
        </w:rPr>
        <w:t xml:space="preserve">После прополки необходим полив.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Рыхление почвы </w:t>
      </w:r>
      <w:r>
        <w:rPr>
          <w:rFonts w:ascii="Times New Roman" w:hAnsi="Times New Roman" w:cs="Times New Roman" w:eastAsia="Times New Roman"/>
          <w:color w:val="000000"/>
          <w:spacing w:val="0"/>
          <w:position w:val="0"/>
          <w:sz w:val="24"/>
          <w:shd w:fill="FFFFFF" w:val="clear"/>
        </w:rPr>
        <w:t xml:space="preserve">небходимо для регулирования теплового, водного и воздушного режима субстрата. Нарушение верхнего уплотненного слоя почвы сокращает испарение воды, усиливает обогащение кислородом и теплым воздухом, что улучшает рост корней. Рыхление почвы и уничтожение корки называют еще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сухим поливом</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оно очень эффективно сохраняет влагу в почве. Однако рыхление можно проводить после надежного укоренения растений. Одновременно с рыхлением проводят окучивание тех растений, корневища которых выступают из земли (например, ирисов, пиона, флоксов). При рыхлении надо учитывать глубину залегания корней. Так, у зантедешии, лилий с надлуковичными корнями корни располагаются очень близко от поверхности земли, поэтому рыхление необходимо проводить на небольшую глубину, чтобы меньше их повреждать. В рыхлении и прополке не нуждаются, как правило, гидропонные гравийные устройства, которые не содержат семян сорных растений и имеют сухой поверхностный слой, на котором семена сорняков, попадающих извне, не прорастают.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Подкормки. </w:t>
      </w:r>
      <w:r>
        <w:rPr>
          <w:rFonts w:ascii="Times New Roman" w:hAnsi="Times New Roman" w:cs="Times New Roman" w:eastAsia="Times New Roman"/>
          <w:color w:val="000000"/>
          <w:spacing w:val="0"/>
          <w:position w:val="0"/>
          <w:sz w:val="24"/>
          <w:shd w:fill="FFFFFF" w:val="clear"/>
        </w:rPr>
        <w:t xml:space="preserve">Для успешного выращивания растений при основной подготовке почвы (субстрата) </w:t>
      </w:r>
      <w:r>
        <w:rPr>
          <w:rFonts w:ascii="Times New Roman" w:hAnsi="Times New Roman" w:cs="Times New Roman" w:eastAsia="Times New Roman"/>
          <w:i/>
          <w:color w:val="000000"/>
          <w:spacing w:val="0"/>
          <w:position w:val="0"/>
          <w:sz w:val="24"/>
          <w:shd w:fill="FFFFFF" w:val="clear"/>
        </w:rPr>
        <w:t xml:space="preserve">удобрения нужно вносить не в полной дозе</w:t>
      </w:r>
      <w:r>
        <w:rPr>
          <w:rFonts w:ascii="Times New Roman" w:hAnsi="Times New Roman" w:cs="Times New Roman" w:eastAsia="Times New Roman"/>
          <w:color w:val="000000"/>
          <w:spacing w:val="0"/>
          <w:position w:val="0"/>
          <w:sz w:val="24"/>
          <w:shd w:fill="FFFFFF" w:val="clear"/>
        </w:rPr>
        <w:t xml:space="preserve"> - оставшаяся часть должна добавляться частями по мере роста растения, при разных соотношениях N, Р и К. Различия в соотношении элементов питания зависят от динамики потребления их у различных видов и сортов. Подкормки обязательны на всех этапах выращивания, они бывают корневые и внекорневые.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Корневые</w:t>
      </w:r>
      <w:r>
        <w:rPr>
          <w:rFonts w:ascii="Times New Roman" w:hAnsi="Times New Roman" w:cs="Times New Roman" w:eastAsia="Times New Roman"/>
          <w:color w:val="000000"/>
          <w:spacing w:val="0"/>
          <w:position w:val="0"/>
          <w:sz w:val="24"/>
          <w:shd w:fill="FFFFFF" w:val="clear"/>
        </w:rPr>
        <w:t xml:space="preserve"> подкормки проводят, внося удобрения в почву или субстрат (в зону корней) в сухом или в растворенном виде. Сухие удобрения вносят в хорошо увлажненную почву или субстрат, осторожно перемешивая их с поверхностным слоем. При сухой почве (в открытом грунте) и для большинства культур в закрытом грунте применяют растворы удобрений, причем в открытом грунте раствор должен иметь концентрацию не более </w:t>
      </w:r>
      <w:r>
        <w:rPr>
          <w:rFonts w:ascii="Times New Roman" w:hAnsi="Times New Roman" w:cs="Times New Roman" w:eastAsia="Times New Roman"/>
          <w:color w:val="000000"/>
          <w:spacing w:val="20"/>
          <w:position w:val="0"/>
          <w:sz w:val="24"/>
          <w:shd w:fill="FFFFFF" w:val="clear"/>
        </w:rPr>
        <w:t xml:space="preserve">0,1</w:t>
      </w:r>
      <w:r>
        <w:rPr>
          <w:rFonts w:ascii="Times New Roman" w:hAnsi="Times New Roman" w:cs="Times New Roman" w:eastAsia="Times New Roman"/>
          <w:color w:val="000000"/>
          <w:spacing w:val="0"/>
          <w:position w:val="0"/>
          <w:sz w:val="24"/>
          <w:shd w:fill="FFFFFF" w:val="clear"/>
        </w:rPr>
        <w:t xml:space="preserve"> %, а в</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закрытом раствор удобрений должен иметь оптимальное осмотическое давление 100</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150 </w:t>
      </w:r>
      <w:r>
        <w:rPr>
          <w:rFonts w:ascii="Times New Roman" w:hAnsi="Times New Roman" w:cs="Times New Roman" w:eastAsia="Times New Roman"/>
          <w:color w:val="000000"/>
          <w:spacing w:val="0"/>
          <w:position w:val="0"/>
          <w:sz w:val="24"/>
          <w:shd w:fill="FFFFFF" w:val="clear"/>
        </w:rPr>
        <w:t xml:space="preserve">кПа (1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1,5 </w:t>
      </w:r>
      <w:r>
        <w:rPr>
          <w:rFonts w:ascii="Times New Roman" w:hAnsi="Times New Roman" w:cs="Times New Roman" w:eastAsia="Times New Roman"/>
          <w:color w:val="000000"/>
          <w:spacing w:val="0"/>
          <w:position w:val="0"/>
          <w:sz w:val="24"/>
          <w:shd w:fill="FFFFFF" w:val="clear"/>
        </w:rPr>
        <w:t xml:space="preserve">атм). В замкнутых системах (контейнеры, бесстеллажные гряды или полуприподнятые стеллажи) удобно использовать медленнодействующие гранулированные удобрения.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Внекорневые подкормки</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это подкормки растений путем опрыскивания растворами листьев и побегов. Для внекорневых подкормок применяют растворы макро- и микроэлементов, регуляторов роста. Проводить внекорневые подкормки предпочтительно </w:t>
      </w:r>
      <w:r>
        <w:rPr>
          <w:rFonts w:ascii="Times New Roman" w:hAnsi="Times New Roman" w:cs="Times New Roman" w:eastAsia="Times New Roman"/>
          <w:i/>
          <w:color w:val="000000"/>
          <w:spacing w:val="0"/>
          <w:position w:val="0"/>
          <w:sz w:val="24"/>
          <w:shd w:fill="FFFFFF" w:val="clear"/>
        </w:rPr>
        <w:t xml:space="preserve">в несолнечные периоды, </w:t>
      </w:r>
      <w:r>
        <w:rPr>
          <w:rFonts w:ascii="Times New Roman" w:hAnsi="Times New Roman" w:cs="Times New Roman" w:eastAsia="Times New Roman"/>
          <w:color w:val="000000"/>
          <w:spacing w:val="0"/>
          <w:position w:val="0"/>
          <w:sz w:val="24"/>
          <w:shd w:fill="FFFFFF" w:val="clear"/>
        </w:rPr>
        <w:t xml:space="preserve">чтобы раствор дольше сохранялся на листьях и лучше проникал в растения. Составы различных растворов и периодичность всех видов подкормок рассматриваются на конкретных культурах.</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Опрыскивание -</w:t>
      </w:r>
      <w:r>
        <w:rPr>
          <w:rFonts w:ascii="Times New Roman" w:hAnsi="Times New Roman" w:cs="Times New Roman" w:eastAsia="Times New Roman"/>
          <w:color w:val="000000"/>
          <w:spacing w:val="0"/>
          <w:position w:val="0"/>
          <w:sz w:val="24"/>
          <w:shd w:fill="FFFFFF" w:val="clear"/>
        </w:rPr>
        <w:t xml:space="preserve"> используется прежде всего при вегетативном размножении растений (гвоздика, хризантема и др.), но оно необходимо и при хранении маточников, подготовке луковичных к выгонке в хранилищах, при уходе за растениями на всех этапах развития. Для опрыскивания при черенковании устраиваются специальные установки искусственного тумана. В цветниках опрыскивание, совмещенное с поливом (дождевание), осуществляют с помощью разбрызгивающих установок. В хранилищах маточников и луковичных опрыскивание обеспечивается автоматическими устройствами. В интерьерах опрыскивание растений проводят с помощью опрыскивателей.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Мульчирование -</w:t>
      </w:r>
      <w:r>
        <w:rPr>
          <w:rFonts w:ascii="Times New Roman" w:hAnsi="Times New Roman" w:cs="Times New Roman" w:eastAsia="Times New Roman"/>
          <w:color w:val="000000"/>
          <w:spacing w:val="0"/>
          <w:position w:val="0"/>
          <w:sz w:val="24"/>
          <w:shd w:fill="FFFFFF" w:val="clear"/>
        </w:rPr>
        <w:t xml:space="preserve"> применяют для сохранения влаги в субстрате, а также для изменения температуры почвы. В качестве мульчирующего материала применяют рыхлые субстраты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компосты, торф, опилки, перегной; на малых площадях можно применять специальную бумагу и пленку. Светлый мульчирующий материал способствует снижению температуры почвы, темный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ее прогреванию. Под опилками, черной мульчбумагой и пленкой не развиваются сорняки.</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Защита растений от вредителей и болезней - </w:t>
      </w:r>
      <w:r>
        <w:rPr>
          <w:rFonts w:ascii="Times New Roman" w:hAnsi="Times New Roman" w:cs="Times New Roman" w:eastAsia="Times New Roman"/>
          <w:color w:val="000000"/>
          <w:spacing w:val="0"/>
          <w:position w:val="0"/>
          <w:sz w:val="24"/>
          <w:shd w:fill="FFFFFF" w:val="clear"/>
        </w:rPr>
        <w:t xml:space="preserve">комплекс предупредительных, механических и биологических мероприятий.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center"/>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С</w:t>
      </w:r>
      <w:r>
        <w:rPr>
          <w:rFonts w:ascii="Times New Roman" w:hAnsi="Times New Roman" w:cs="Times New Roman" w:eastAsia="Times New Roman"/>
          <w:b/>
          <w:color w:val="000000"/>
          <w:spacing w:val="0"/>
          <w:position w:val="0"/>
          <w:sz w:val="24"/>
          <w:shd w:fill="FFFFFF" w:val="clear"/>
        </w:rPr>
        <w:t xml:space="preserve">ӘНДІК ӨСІМДІК ШАРУАШЫЛЫҒЫ</w:t>
      </w:r>
    </w:p>
    <w:p>
      <w:pPr>
        <w:spacing w:before="0" w:after="0" w:line="240"/>
        <w:ind w:right="0" w:left="0" w:firstLine="567"/>
        <w:jc w:val="center"/>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Д</w:t>
      </w:r>
      <w:r>
        <w:rPr>
          <w:rFonts w:ascii="Times New Roman" w:hAnsi="Times New Roman" w:cs="Times New Roman" w:eastAsia="Times New Roman"/>
          <w:b/>
          <w:color w:val="000000"/>
          <w:spacing w:val="0"/>
          <w:position w:val="0"/>
          <w:sz w:val="24"/>
          <w:shd w:fill="FFFFFF" w:val="clear"/>
        </w:rPr>
        <w:t xml:space="preserve">ӘРІС 15-ГҮЛ ДАҚЫЛДАРЫН КӨБЕЙТУ ЖӘНЕ КҮТУ</w:t>
      </w:r>
    </w:p>
    <w:p>
      <w:pPr>
        <w:spacing w:before="0" w:after="0" w:line="240"/>
        <w:ind w:right="0" w:left="0" w:firstLine="567"/>
        <w:jc w:val="center"/>
        <w:rPr>
          <w:rFonts w:ascii="Times New Roman" w:hAnsi="Times New Roman" w:cs="Times New Roman" w:eastAsia="Times New Roman"/>
          <w:b/>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Ашы</w:t>
      </w:r>
      <w:r>
        <w:rPr>
          <w:rFonts w:ascii="Times New Roman" w:hAnsi="Times New Roman" w:cs="Times New Roman" w:eastAsia="Times New Roman"/>
          <w:color w:val="000000"/>
          <w:spacing w:val="0"/>
          <w:position w:val="0"/>
          <w:sz w:val="24"/>
          <w:shd w:fill="FFFFFF" w:val="clear"/>
        </w:rPr>
        <w:t xml:space="preserve">қ және қорғалған жердегі гүлді өсімдіктердің көбеюі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Таби</w:t>
      </w:r>
      <w:r>
        <w:rPr>
          <w:rFonts w:ascii="Times New Roman" w:hAnsi="Times New Roman" w:cs="Times New Roman" w:eastAsia="Times New Roman"/>
          <w:color w:val="000000"/>
          <w:spacing w:val="0"/>
          <w:position w:val="0"/>
          <w:sz w:val="24"/>
          <w:shd w:fill="FFFFFF" w:val="clear"/>
        </w:rPr>
        <w:t xml:space="preserve">ғатта өсімдіктерді көбейтудің екі әдісі бар: жыныстық және жыныссыз.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К</w:t>
      </w:r>
      <w:r>
        <w:rPr>
          <w:rFonts w:ascii="Times New Roman" w:hAnsi="Times New Roman" w:cs="Times New Roman" w:eastAsia="Times New Roman"/>
          <w:color w:val="000000"/>
          <w:spacing w:val="0"/>
          <w:position w:val="0"/>
          <w:sz w:val="24"/>
          <w:shd w:fill="FFFFFF" w:val="clear"/>
        </w:rPr>
        <w:t xml:space="preserve">өптеген өсімдіктер үшін тұқымдық көбею-өсірудің жалғыз жолы (біржылдық өсімдіктер). Бірақ тұқымнан гүл өнімдерін өсіру тәжірибесінде көптеген көпжылдық өсімдіктер алынады, олар біржылдық ретінде өсіріледі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агератум, вербена, лобелия, петуния ж</w:t>
      </w:r>
      <w:r>
        <w:rPr>
          <w:rFonts w:ascii="Times New Roman" w:hAnsi="Times New Roman" w:cs="Times New Roman" w:eastAsia="Times New Roman"/>
          <w:color w:val="000000"/>
          <w:spacing w:val="0"/>
          <w:position w:val="0"/>
          <w:sz w:val="24"/>
          <w:shd w:fill="FFFFFF" w:val="clear"/>
        </w:rPr>
        <w:t xml:space="preserve">әне т. б. көптеген жылыжай, өнеркәсіптік дақылдар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цикламен, цинерария, глексиния, кальцеолария, сондай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а</w:t>
      </w:r>
      <w:r>
        <w:rPr>
          <w:rFonts w:ascii="Times New Roman" w:hAnsi="Times New Roman" w:cs="Times New Roman" w:eastAsia="Times New Roman"/>
          <w:color w:val="000000"/>
          <w:spacing w:val="0"/>
          <w:position w:val="0"/>
          <w:sz w:val="24"/>
          <w:shd w:fill="FFFFFF" w:val="clear"/>
        </w:rPr>
        <w:t xml:space="preserve">қ ашық көпжылдықтар-аквилегия, көп жапырақты люпин, алиссум, лалагүл, примула тұқымдармен көбейтіледі және т.б. қазіргі гетерозды Fi будандары да тұқыммен көбейеді. Тұқымның көбеюінің негізгі кемшілігі-бұл тек өздігінен тозаңданатын өсімдіктер өздерінің сорттық қасиеттерін сақтайды. Арнайы іріктеусіз айқас тозаңдандырғыштарда (зинния, тагетес) сорттың белгілері әрдайым сақталмайды. Соңғысы гибридті өсімдіктерге, бірдей Fi будандарына тән. Сонымен қатар, тұқымның көбеюі ата-анасынан өз қасиеттері бойынша ерекшеленетін жаңа құнды өсімдіктерді алуға мүмкіндік береді.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Ботаникада</w:t>
      </w:r>
      <w:r>
        <w:rPr>
          <w:rFonts w:ascii="Times New Roman" w:hAnsi="Times New Roman" w:cs="Times New Roman" w:eastAsia="Times New Roman"/>
          <w:color w:val="000000"/>
          <w:spacing w:val="0"/>
          <w:position w:val="0"/>
          <w:sz w:val="24"/>
          <w:shd w:fill="FFFFFF" w:val="clear"/>
        </w:rPr>
        <w:t xml:space="preserve">ғы жыныссыз көбею екі негізгі формаға бөлінеді: вегетативті және нақты жыныссыз. Жыныссыз көбеюдің мысалы-папоротниктердегі споралардың көбеюі.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Вегетативті к</w:t>
      </w:r>
      <w:r>
        <w:rPr>
          <w:rFonts w:ascii="Times New Roman" w:hAnsi="Times New Roman" w:cs="Times New Roman" w:eastAsia="Times New Roman"/>
          <w:color w:val="000000"/>
          <w:spacing w:val="0"/>
          <w:position w:val="0"/>
          <w:sz w:val="24"/>
          <w:shd w:fill="FFFFFF" w:val="clear"/>
        </w:rPr>
        <w:t xml:space="preserve">өбею табиғаттағы сәндік шөптесін өсімдіктерде және мәдени өсімдіктерде өте кең таралған. Оның әртүрлі формалары бар, бірақ өсімдік бөліктерінің жоғалған мүшелерді немесе олардың бөліктерін қалпына келтіру қабілетіне негізделген. Гүл дақылдарында вегетативті көбею вегетативті мүшелердің бөліктерімен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тамырлармен, саба</w:t>
      </w:r>
      <w:r>
        <w:rPr>
          <w:rFonts w:ascii="Times New Roman" w:hAnsi="Times New Roman" w:cs="Times New Roman" w:eastAsia="Times New Roman"/>
          <w:color w:val="000000"/>
          <w:spacing w:val="0"/>
          <w:position w:val="0"/>
          <w:sz w:val="24"/>
          <w:shd w:fill="FFFFFF" w:val="clear"/>
        </w:rPr>
        <w:t xml:space="preserve">қтармен, жапырақтармен және метаморфизацияланған мүшелермен (баданалармен, тамырлармен), сондай-ақ жасушалар топтарымен (микроклональды көбею, меристеммәдениет) жүзеге асырылады. Вегетативті көбеюдің артықшылығы-бұл бастапқы анаға тән белгілі бір сәндік қасиеттері бар өсімдіктерді қайта құруға және сақтауға мүмкіндік береді. Мұндай адамның өсімдік ұрпақтары ұқсас тұқым қуалаушылыққа ие және клон деп аталады.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Г</w:t>
      </w:r>
      <w:r>
        <w:rPr>
          <w:rFonts w:ascii="Times New Roman" w:hAnsi="Times New Roman" w:cs="Times New Roman" w:eastAsia="Times New Roman"/>
          <w:color w:val="000000"/>
          <w:spacing w:val="0"/>
          <w:position w:val="0"/>
          <w:sz w:val="24"/>
          <w:shd w:fill="FFFFFF" w:val="clear"/>
        </w:rPr>
        <w:t xml:space="preserve">үл дақылдарының тұқымдық көбеюі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w:t>
      </w:r>
      <w:r>
        <w:rPr>
          <w:rFonts w:ascii="Times New Roman" w:hAnsi="Times New Roman" w:cs="Times New Roman" w:eastAsia="Times New Roman"/>
          <w:color w:val="000000"/>
          <w:spacing w:val="0"/>
          <w:position w:val="0"/>
          <w:sz w:val="24"/>
          <w:shd w:fill="FFFFFF" w:val="clear"/>
        </w:rPr>
        <w:t xml:space="preserve">әндік дақылдардың тұқым шаруашылығы-кейіннен гүл өнімдері өсірілетін тұқым алу. Сатуға арналған дақылдардың тұқымымен көбейту процесінде маңызды элементтер:</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w:t>
      </w:r>
      <w:r>
        <w:rPr>
          <w:rFonts w:ascii="Times New Roman" w:hAnsi="Times New Roman" w:cs="Times New Roman" w:eastAsia="Times New Roman"/>
          <w:color w:val="000000"/>
          <w:spacing w:val="0"/>
          <w:position w:val="0"/>
          <w:sz w:val="24"/>
          <w:shd w:fill="FFFFFF" w:val="clear"/>
        </w:rPr>
        <w:t xml:space="preserve">ұқым кондициясы (себу сапасы: тазалық, өнгіштік, өну энергиясы, шаруашылық жарамдылығы, олар ГОСТ сәйкес сертификатта немесе паспортта көрсетілуі тиіс). Тұқым себу сапасын анықтау нәтижелері бойынша тұқымдар ГОСТ 12260-81 (жылдық және екіжылдық дақылдар үшін) және ГОСТ 1420 - 81 (көпжылдық дақылдар үшін) сәйкес бірінші, екінші немесе үшінші сыныпқа жатады.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w:t>
      </w:r>
      <w:r>
        <w:rPr>
          <w:rFonts w:ascii="Times New Roman" w:hAnsi="Times New Roman" w:cs="Times New Roman" w:eastAsia="Times New Roman"/>
          <w:color w:val="000000"/>
          <w:spacing w:val="0"/>
          <w:position w:val="0"/>
          <w:sz w:val="24"/>
          <w:shd w:fill="FFFFFF" w:val="clear"/>
        </w:rPr>
        <w:t xml:space="preserve">ұқым себу алдындағы дайындық,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w:t>
      </w:r>
      <w:r>
        <w:rPr>
          <w:rFonts w:ascii="Times New Roman" w:hAnsi="Times New Roman" w:cs="Times New Roman" w:eastAsia="Times New Roman"/>
          <w:color w:val="000000"/>
          <w:spacing w:val="0"/>
          <w:position w:val="0"/>
          <w:sz w:val="24"/>
          <w:shd w:fill="FFFFFF" w:val="clear"/>
        </w:rPr>
        <w:t xml:space="preserve">ұқым себу мерзімі мен әдістері,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жас </w:t>
      </w:r>
      <w:r>
        <w:rPr>
          <w:rFonts w:ascii="Times New Roman" w:hAnsi="Times New Roman" w:cs="Times New Roman" w:eastAsia="Times New Roman"/>
          <w:color w:val="000000"/>
          <w:spacing w:val="0"/>
          <w:position w:val="0"/>
          <w:sz w:val="24"/>
          <w:shd w:fill="FFFFFF" w:val="clear"/>
        </w:rPr>
        <w:t xml:space="preserve">өсімдіктерге күтім жасау.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Т</w:t>
      </w:r>
      <w:r>
        <w:rPr>
          <w:rFonts w:ascii="Times New Roman" w:hAnsi="Times New Roman" w:cs="Times New Roman" w:eastAsia="Times New Roman"/>
          <w:color w:val="000000"/>
          <w:spacing w:val="0"/>
          <w:position w:val="0"/>
          <w:sz w:val="24"/>
          <w:shd w:fill="FFFFFF" w:val="clear"/>
        </w:rPr>
        <w:t xml:space="preserve">ұқымдарды себуге дайындау әртүрлі мақсаттарда жүзеге асырылады. Көбінесе бұл тұқымның өнуін тездетуге бағытталған, бірақ оның әсері өсімдіктердің дамуы мен өсуінің басқа кезеңдеріне де әсер етеді. Егіске дайындық кезінде тұқымдарды өңдеу әдістері келесідей: құрғақ тұқымдарды жоғары температурада (30 </w:t>
      </w:r>
      <w:r>
        <w:rPr>
          <w:rFonts w:ascii="Times New Roman" w:hAnsi="Times New Roman" w:cs="Times New Roman" w:eastAsia="Times New Roman"/>
          <w:color w:val="000000"/>
          <w:spacing w:val="0"/>
          <w:position w:val="0"/>
          <w:sz w:val="24"/>
          <w:shd w:fill="FFFFFF" w:val="clear"/>
        </w:rPr>
        <w:t xml:space="preserve">°C </w:t>
      </w:r>
      <w:r>
        <w:rPr>
          <w:rFonts w:ascii="Times New Roman" w:hAnsi="Times New Roman" w:cs="Times New Roman" w:eastAsia="Times New Roman"/>
          <w:color w:val="000000"/>
          <w:spacing w:val="0"/>
          <w:position w:val="0"/>
          <w:sz w:val="24"/>
          <w:shd w:fill="FFFFFF" w:val="clear"/>
        </w:rPr>
        <w:t xml:space="preserve">дейін) </w:t>
      </w:r>
      <w:r>
        <w:rPr>
          <w:rFonts w:ascii="Times New Roman" w:hAnsi="Times New Roman" w:cs="Times New Roman" w:eastAsia="Times New Roman"/>
          <w:color w:val="000000"/>
          <w:spacing w:val="0"/>
          <w:position w:val="0"/>
          <w:sz w:val="24"/>
          <w:shd w:fill="FFFFFF" w:val="clear"/>
        </w:rPr>
        <w:t xml:space="preserve">өңдеу; дымқыл тұқымдарды ауыспалы температурада өңдеу; сулау; микроэлементтердің ерітінділерімен өңдеу; стратификация; скарификация; зиянкестер мен аурулардан әртүрлі уландырғыштармен өңдеу.</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Себу уа</w:t>
      </w:r>
      <w:r>
        <w:rPr>
          <w:rFonts w:ascii="Times New Roman" w:hAnsi="Times New Roman" w:cs="Times New Roman" w:eastAsia="Times New Roman"/>
          <w:color w:val="000000"/>
          <w:spacing w:val="0"/>
          <w:position w:val="0"/>
          <w:sz w:val="24"/>
          <w:shd w:fill="FFFFFF" w:val="clear"/>
        </w:rPr>
        <w:t xml:space="preserve">қыты мен әдістері Өсімдік биологиясына, жерге отырғызу мерзіміне және өсіру бөлмесінің түріне байланысты. Өсімдіктердің вегетативті даму ұзақтығына және климаттық жағдайларға байланысты гүл дақылдары көшеттерде немесе көшеттерсіз өсіріледі.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Барлы</w:t>
      </w:r>
      <w:r>
        <w:rPr>
          <w:rFonts w:ascii="Times New Roman" w:hAnsi="Times New Roman" w:cs="Times New Roman" w:eastAsia="Times New Roman"/>
          <w:color w:val="000000"/>
          <w:spacing w:val="0"/>
          <w:position w:val="0"/>
          <w:sz w:val="24"/>
          <w:shd w:fill="FFFFFF" w:val="clear"/>
        </w:rPr>
        <w:t xml:space="preserve">қ гүл дақылдары ауа температурасының төмендеуіне қатысты үш топқа бөлінеді: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т</w:t>
      </w:r>
      <w:r>
        <w:rPr>
          <w:rFonts w:ascii="Times New Roman" w:hAnsi="Times New Roman" w:cs="Times New Roman" w:eastAsia="Times New Roman"/>
          <w:color w:val="000000"/>
          <w:spacing w:val="0"/>
          <w:position w:val="0"/>
          <w:sz w:val="24"/>
          <w:shd w:fill="FFFFFF" w:val="clear"/>
        </w:rPr>
        <w:t xml:space="preserve">өзімді немесе суыққа төзімді, бірнеше рет аязға төтеп бере алады; көктемде ашық жерге себуге немесе олардың көшеттерін соңғы аяздан 2-4 апта бұрын отырғызуға болады (снапдрагон, календула, виола, Друммонд флоксы, корей хризантемасы және т. б.); осы топтың кейбір дақылдарын қыстың алдында себуге болады;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т</w:t>
      </w:r>
      <w:r>
        <w:rPr>
          <w:rFonts w:ascii="Times New Roman" w:hAnsi="Times New Roman" w:cs="Times New Roman" w:eastAsia="Times New Roman"/>
          <w:color w:val="000000"/>
          <w:spacing w:val="0"/>
          <w:position w:val="0"/>
          <w:sz w:val="24"/>
          <w:shd w:fill="FFFFFF" w:val="clear"/>
        </w:rPr>
        <w:t xml:space="preserve">өзімді немесе суыққа төзімді, бірнеше рет аязға төтеп бере алады; көктемде ашық жерге себуге немесе олардың көшеттерін соңғы аяздан 2-4 апта бұрын отырғызуға болады (снапдрагон, календула, виола, Друммонд флоксы, корей хризантемасы және т. б.); осы топтың кейбір дақылдарын қыстың алдында себуге болады;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жартылай төзімді адамдар кездейсоқ жеңіл аязға шыдай алады, оларды соңғы аяз күндері себу немесе отырғызу қауіпті емес (агератум, бальзамдар, вербена, лобелия, настурция, петуния, портулак, тагетес, целозия, цинния);</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жылу сүйгіш өсімдіктер температураның -0,5 </w:t>
      </w:r>
      <w:r>
        <w:rPr>
          <w:rFonts w:ascii="Times New Roman" w:hAnsi="Times New Roman" w:cs="Times New Roman" w:eastAsia="Times New Roman"/>
          <w:color w:val="000000"/>
          <w:spacing w:val="0"/>
          <w:position w:val="0"/>
          <w:sz w:val="24"/>
          <w:shd w:fill="FFFFFF" w:val="clear"/>
        </w:rPr>
        <w:t xml:space="preserve">°C </w:t>
      </w:r>
      <w:r>
        <w:rPr>
          <w:rFonts w:ascii="Times New Roman" w:hAnsi="Times New Roman" w:cs="Times New Roman" w:eastAsia="Times New Roman"/>
          <w:color w:val="000000"/>
          <w:spacing w:val="0"/>
          <w:position w:val="0"/>
          <w:sz w:val="24"/>
          <w:shd w:fill="FFFFFF" w:val="clear"/>
        </w:rPr>
        <w:t xml:space="preserve">дейін кез-келген шамалы т</w:t>
      </w:r>
      <w:r>
        <w:rPr>
          <w:rFonts w:ascii="Times New Roman" w:hAnsi="Times New Roman" w:cs="Times New Roman" w:eastAsia="Times New Roman"/>
          <w:color w:val="000000"/>
          <w:spacing w:val="0"/>
          <w:position w:val="0"/>
          <w:sz w:val="24"/>
          <w:shd w:fill="FFFFFF" w:val="clear"/>
        </w:rPr>
        <w:t xml:space="preserve">өмендеуінен өледі (ипомея, сальвия, фасоль огненнокрасная, георгина культурная, бегония).</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Барлық жарық сүйгіш, жартылай төзімді және суыққа төзімді түрлер ұзақ вегетациялық кезеңмен (астра, львиный зев, левкой, гвоздика Шабо) барлық жерде дерлік </w:t>
      </w:r>
      <w:r>
        <w:rPr>
          <w:rFonts w:ascii="Times New Roman" w:hAnsi="Times New Roman" w:cs="Times New Roman" w:eastAsia="Times New Roman"/>
          <w:b/>
          <w:color w:val="000000"/>
          <w:spacing w:val="0"/>
          <w:position w:val="0"/>
          <w:sz w:val="24"/>
          <w:shd w:fill="FFFFFF" w:val="clear"/>
        </w:rPr>
        <w:t xml:space="preserve">көшеттерде өсіріледі</w:t>
      </w:r>
      <w:r>
        <w:rPr>
          <w:rFonts w:ascii="Times New Roman" w:hAnsi="Times New Roman" w:cs="Times New Roman" w:eastAsia="Times New Roman"/>
          <w:color w:val="000000"/>
          <w:spacing w:val="0"/>
          <w:position w:val="0"/>
          <w:sz w:val="24"/>
          <w:shd w:fill="FFFFFF" w:val="clear"/>
        </w:rPr>
        <w:t xml:space="preserve">.</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А</w:t>
      </w:r>
      <w:r>
        <w:rPr>
          <w:rFonts w:ascii="Times New Roman" w:hAnsi="Times New Roman" w:cs="Times New Roman" w:eastAsia="Times New Roman"/>
          <w:color w:val="000000"/>
          <w:spacing w:val="0"/>
          <w:position w:val="0"/>
          <w:sz w:val="24"/>
          <w:shd w:fill="FFFFFF" w:val="clear"/>
        </w:rPr>
        <w:t xml:space="preserve">қпан</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наурыз айларында ерте да</w:t>
      </w:r>
      <w:r>
        <w:rPr>
          <w:rFonts w:ascii="Times New Roman" w:hAnsi="Times New Roman" w:cs="Times New Roman" w:eastAsia="Times New Roman"/>
          <w:color w:val="000000"/>
          <w:spacing w:val="0"/>
          <w:position w:val="0"/>
          <w:sz w:val="24"/>
          <w:shd w:fill="FFFFFF" w:val="clear"/>
        </w:rPr>
        <w:t xml:space="preserve">қылдар жылыжайларда жүзеге асырылады, тұқымдар қораптарға себіліп, содан кейін жиналады.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Орташа (наурыздың аяғы) және кеш (сәуір) дақылдарды жылыжайларда жүргізуге болады, содан кейін жиналады. Егістер тұқымдарды орналастыру орындары немесе шашыраңқы таңбаланған қатарларда жүргізіледі. Тұқымның мөлшері мен салмақ сипаттамаларына байланысты себу нормалары жекелеген түрлер үшін келесідей (г/м2): виола </w:t>
      </w:r>
      <w:r>
        <w:rPr>
          <w:rFonts w:ascii="Times New Roman" w:hAnsi="Times New Roman" w:cs="Times New Roman" w:eastAsia="Times New Roman"/>
          <w:color w:val="000000"/>
          <w:spacing w:val="0"/>
          <w:position w:val="0"/>
          <w:sz w:val="24"/>
          <w:shd w:fill="FFFFFF" w:val="clear"/>
        </w:rPr>
        <w:t xml:space="preserve">— 3, </w:t>
      </w:r>
      <w:r>
        <w:rPr>
          <w:rFonts w:ascii="Times New Roman" w:hAnsi="Times New Roman" w:cs="Times New Roman" w:eastAsia="Times New Roman"/>
          <w:color w:val="000000"/>
          <w:spacing w:val="0"/>
          <w:position w:val="0"/>
          <w:sz w:val="24"/>
          <w:shd w:fill="FFFFFF" w:val="clear"/>
        </w:rPr>
        <w:t xml:space="preserve">незабудка</w:t>
      </w:r>
      <w:r>
        <w:rPr>
          <w:rFonts w:ascii="Times New Roman" w:hAnsi="Times New Roman" w:cs="Times New Roman" w:eastAsia="Times New Roman"/>
          <w:color w:val="000000"/>
          <w:spacing w:val="0"/>
          <w:position w:val="0"/>
          <w:sz w:val="24"/>
          <w:shd w:fill="FFFFFF" w:val="clear"/>
        </w:rPr>
        <w:t xml:space="preserve">— 0,5, </w:t>
      </w:r>
      <w:r>
        <w:rPr>
          <w:rFonts w:ascii="Times New Roman" w:hAnsi="Times New Roman" w:cs="Times New Roman" w:eastAsia="Times New Roman"/>
          <w:color w:val="000000"/>
          <w:spacing w:val="0"/>
          <w:position w:val="0"/>
          <w:sz w:val="24"/>
          <w:shd w:fill="FFFFFF" w:val="clear"/>
        </w:rPr>
        <w:t xml:space="preserve">т</w:t>
      </w:r>
      <w:r>
        <w:rPr>
          <w:rFonts w:ascii="Times New Roman" w:hAnsi="Times New Roman" w:cs="Times New Roman" w:eastAsia="Times New Roman"/>
          <w:color w:val="000000"/>
          <w:spacing w:val="0"/>
          <w:position w:val="0"/>
          <w:sz w:val="24"/>
          <w:shd w:fill="FFFFFF" w:val="clear"/>
        </w:rPr>
        <w:t xml:space="preserve">үрік қалампыры </w:t>
      </w:r>
      <w:r>
        <w:rPr>
          <w:rFonts w:ascii="Times New Roman" w:hAnsi="Times New Roman" w:cs="Times New Roman" w:eastAsia="Times New Roman"/>
          <w:color w:val="000000"/>
          <w:spacing w:val="0"/>
          <w:position w:val="0"/>
          <w:sz w:val="24"/>
          <w:shd w:fill="FFFFFF" w:val="clear"/>
        </w:rPr>
        <w:t xml:space="preserve">— 5, </w:t>
      </w:r>
      <w:r>
        <w:rPr>
          <w:rFonts w:ascii="Times New Roman" w:hAnsi="Times New Roman" w:cs="Times New Roman" w:eastAsia="Times New Roman"/>
          <w:color w:val="000000"/>
          <w:spacing w:val="0"/>
          <w:position w:val="0"/>
          <w:sz w:val="24"/>
          <w:shd w:fill="FFFFFF" w:val="clear"/>
        </w:rPr>
        <w:t xml:space="preserve">Друммонд флоксы </w:t>
      </w:r>
      <w:r>
        <w:rPr>
          <w:rFonts w:ascii="Times New Roman" w:hAnsi="Times New Roman" w:cs="Times New Roman" w:eastAsia="Times New Roman"/>
          <w:color w:val="000000"/>
          <w:spacing w:val="0"/>
          <w:position w:val="0"/>
          <w:sz w:val="24"/>
          <w:shd w:fill="FFFFFF" w:val="clear"/>
        </w:rPr>
        <w:t xml:space="preserve">— 0,2, </w:t>
      </w:r>
      <w:r>
        <w:rPr>
          <w:rFonts w:ascii="Times New Roman" w:hAnsi="Times New Roman" w:cs="Times New Roman" w:eastAsia="Times New Roman"/>
          <w:color w:val="000000"/>
          <w:spacing w:val="0"/>
          <w:position w:val="0"/>
          <w:sz w:val="24"/>
          <w:shd w:fill="FFFFFF" w:val="clear"/>
        </w:rPr>
        <w:t xml:space="preserve">петуния </w:t>
      </w:r>
      <w:r>
        <w:rPr>
          <w:rFonts w:ascii="Times New Roman" w:hAnsi="Times New Roman" w:cs="Times New Roman" w:eastAsia="Times New Roman"/>
          <w:color w:val="000000"/>
          <w:spacing w:val="0"/>
          <w:position w:val="0"/>
          <w:sz w:val="24"/>
          <w:shd w:fill="FFFFFF" w:val="clear"/>
        </w:rPr>
        <w:t xml:space="preserve">— 0,02, </w:t>
      </w:r>
      <w:r>
        <w:rPr>
          <w:rFonts w:ascii="Times New Roman" w:hAnsi="Times New Roman" w:cs="Times New Roman" w:eastAsia="Times New Roman"/>
          <w:color w:val="000000"/>
          <w:spacing w:val="0"/>
          <w:position w:val="0"/>
          <w:sz w:val="24"/>
          <w:shd w:fill="FFFFFF" w:val="clear"/>
        </w:rPr>
        <w:t xml:space="preserve">львиный зев</w:t>
      </w:r>
      <w:r>
        <w:rPr>
          <w:rFonts w:ascii="Times New Roman" w:hAnsi="Times New Roman" w:cs="Times New Roman" w:eastAsia="Times New Roman"/>
          <w:color w:val="000000"/>
          <w:spacing w:val="0"/>
          <w:position w:val="0"/>
          <w:sz w:val="24"/>
          <w:shd w:fill="FFFFFF" w:val="clear"/>
        </w:rPr>
        <w:t xml:space="preserve">— 0,5, </w:t>
      </w:r>
      <w:r>
        <w:rPr>
          <w:rFonts w:ascii="Times New Roman" w:hAnsi="Times New Roman" w:cs="Times New Roman" w:eastAsia="Times New Roman"/>
          <w:color w:val="000000"/>
          <w:spacing w:val="0"/>
          <w:position w:val="0"/>
          <w:sz w:val="24"/>
          <w:shd w:fill="FFFFFF" w:val="clear"/>
        </w:rPr>
        <w:t xml:space="preserve">тагетес </w:t>
      </w:r>
      <w:r>
        <w:rPr>
          <w:rFonts w:ascii="Times New Roman" w:hAnsi="Times New Roman" w:cs="Times New Roman" w:eastAsia="Times New Roman"/>
          <w:color w:val="000000"/>
          <w:spacing w:val="0"/>
          <w:position w:val="0"/>
          <w:sz w:val="24"/>
          <w:shd w:fill="FFFFFF" w:val="clear"/>
        </w:rPr>
        <w:t xml:space="preserve">— 25, </w:t>
      </w:r>
      <w:r>
        <w:rPr>
          <w:rFonts w:ascii="Times New Roman" w:hAnsi="Times New Roman" w:cs="Times New Roman" w:eastAsia="Times New Roman"/>
          <w:color w:val="000000"/>
          <w:spacing w:val="0"/>
          <w:position w:val="0"/>
          <w:sz w:val="24"/>
          <w:shd w:fill="FFFFFF" w:val="clear"/>
        </w:rPr>
        <w:t xml:space="preserve">календула </w:t>
      </w:r>
      <w:r>
        <w:rPr>
          <w:rFonts w:ascii="Times New Roman" w:hAnsi="Times New Roman" w:cs="Times New Roman" w:eastAsia="Times New Roman"/>
          <w:color w:val="000000"/>
          <w:spacing w:val="0"/>
          <w:position w:val="0"/>
          <w:sz w:val="24"/>
          <w:shd w:fill="FFFFFF" w:val="clear"/>
        </w:rPr>
        <w:t xml:space="preserve">— 40. </w:t>
      </w:r>
      <w:r>
        <w:rPr>
          <w:rFonts w:ascii="Times New Roman" w:hAnsi="Times New Roman" w:cs="Times New Roman" w:eastAsia="Times New Roman"/>
          <w:color w:val="000000"/>
          <w:spacing w:val="0"/>
          <w:position w:val="0"/>
          <w:sz w:val="24"/>
          <w:shd w:fill="FFFFFF" w:val="clear"/>
        </w:rPr>
        <w:t xml:space="preserve">Кішкентай т</w:t>
      </w:r>
      <w:r>
        <w:rPr>
          <w:rFonts w:ascii="Times New Roman" w:hAnsi="Times New Roman" w:cs="Times New Roman" w:eastAsia="Times New Roman"/>
          <w:color w:val="000000"/>
          <w:spacing w:val="0"/>
          <w:position w:val="0"/>
          <w:sz w:val="24"/>
          <w:shd w:fill="FFFFFF" w:val="clear"/>
        </w:rPr>
        <w:t xml:space="preserve">ұқымдарды себу қораптарға, ыдыстарға арнайы қолмен отырғызғыштардың көмегімен, тікелей қолдан, иілген картоннан, пакеттен жүзеге асырылады. Егіс өнері тұқымдарды топырақ бетіне дұрыс, біркелкі таратудан тұрады, ол үшін өте ұсақ тұқымдар құрғақ құммен немесе топырақпен араласады, ал қара түсті тұқымдар (мысалы, </w:t>
      </w:r>
      <w:r>
        <w:rPr>
          <w:rFonts w:ascii="Times New Roman" w:hAnsi="Times New Roman" w:cs="Times New Roman" w:eastAsia="Times New Roman"/>
          <w:color w:val="000000"/>
          <w:spacing w:val="0"/>
          <w:position w:val="0"/>
          <w:sz w:val="24"/>
          <w:shd w:fill="FFFFFF" w:val="clear"/>
        </w:rPr>
        <w:t xml:space="preserve">львиный зев</w:t>
      </w:r>
      <w:r>
        <w:rPr>
          <w:rFonts w:ascii="Times New Roman" w:hAnsi="Times New Roman" w:cs="Times New Roman" w:eastAsia="Times New Roman"/>
          <w:color w:val="000000"/>
          <w:spacing w:val="0"/>
          <w:position w:val="0"/>
          <w:sz w:val="24"/>
          <w:shd w:fill="FFFFFF" w:val="clear"/>
        </w:rPr>
        <w:t xml:space="preserve"> ) ұсақ ұнтақталған бормен араласады. Кішкентай тұқымдарды, мысалы, лобелия мен бегонияны себу кезінде қораптағы немесе ыдыстағы жер жабылмайды, тек тақтайшамен субстратқа аздап басылады. Ірі тұқымдарды себу кезінде қораптардағы жер көбінесе таңбаланады және тұқымдар пайда болған шұңқырларға түседі. Бұл жағдайда шұңқырлардың тереңдігі тұқымның мөлшеріне сәйкес келуі керек, сондықтан тұқымдар қабатқа себілген кезде жол берілмейді. Шашыраңқы және маркер бойынша себілген тұқымдар жоғарыдан електен өткізілген жеңіл бақша топырағының қабатымен жабылады, ал қабаттың қалыңдығы тұқымның үш есе қалыңдығынан аспауы керек.</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Себу алдында </w:t>
      </w:r>
      <w:r>
        <w:rPr>
          <w:rFonts w:ascii="Times New Roman" w:hAnsi="Times New Roman" w:cs="Times New Roman" w:eastAsia="Times New Roman"/>
          <w:color w:val="000000"/>
          <w:spacing w:val="0"/>
          <w:position w:val="0"/>
          <w:sz w:val="24"/>
          <w:shd w:fill="FFFFFF" w:val="clear"/>
        </w:rPr>
        <w:t xml:space="preserve">қораптағы топырақ жеңіл тығыздалған және жақсы ылғалданған болуы керек. Тұқымдарды жабатын топырақты қолмен бүріккішпен ылғалдандыру керек. Жылыжайда тұқым себу және көшет алу, әдетте, қазірдің өзінде гүлдейтін маңызды көгалдандыру объектілерінде орналасқан гүлзарлар үшін гүл дақылдарын өсіру кезінде қолданылады.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Гүл дақылдарының топырақ дақылдары орман саябақтары мен үй маңындағы учаскелердің гүлзарларында, шектеулі екпелерде мүмкін. Егу және өсіру шарттары, сондай-ақ әдістері жазғы өсімдіктерді өсіруге арналған бөлімде сипатталған.</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Тұқымдармен, бұрын айтылғандай, жабық топырақ дақылдары да көбейеді-цикламен, цинерария гибридная, кальцеолярия және т.б. олардың көбею технологиясы нақты дақылдарды сипаттау кезінде келтірілген.</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Гүл дақылдарының вегетативті көбеюі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Гүлді дақылдарды қамтитын жоғары сатыдағы өсімдіктерде вегетативті көбею формалары әр түрлі: бұтаны, түйнектерді, бадананы</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луковица</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түйнекбадананы, тамырларды, череноктарды бөлу арқылы. Қалемшемен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отводками</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көбею, атпа бұтақпен және егу арқылы</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черенками</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аз қолданылады. Соңғы әдіс раушан гүлдерінің ағаш дақылдары үшін қолданылады, олар гүлді дизайнда (партерлер, бордюрлер) гүлді өсімдіктер ретінде қолданылады. Егу арқылы көюейту кактус мәдениетінде де қолданылады. Вегетативті көбею көпжылдық өсімдіктер үшін қолданылады.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Бұтаның бөлінуі</w:t>
      </w:r>
      <w:r>
        <w:rPr>
          <w:rFonts w:ascii="Times New Roman" w:hAnsi="Times New Roman" w:cs="Times New Roman" w:eastAsia="Times New Roman"/>
          <w:color w:val="000000"/>
          <w:spacing w:val="0"/>
          <w:position w:val="0"/>
          <w:sz w:val="24"/>
          <w:shd w:fill="FFFFFF" w:val="clear"/>
        </w:rPr>
        <w:t xml:space="preserve">. Шөпті көпжылдық гүл дақылдары өмірлік формасы бойынша көпжылдық поликарпиктерге жатады, оларда уақыт өте келе бұта өседі, кейде жеке бөліктерге бөлінеді (гелений), ал гүлденудің әлсіреуі байқалады. Мұндай ірі өсімдіктерде белгілі бір түрдегі гүлдердің пайда болу және қалыптасу уақытын ескере отырып, бөліктерге бөлінеді және отырғызылады: бұталарды бөлу осы кезеңнен тыс жүргізілуі керек. Көктемде және жазда гүлдейтін өсімдіктер (пион, примула) шілде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тамыз айларында б</w:t>
      </w:r>
      <w:r>
        <w:rPr>
          <w:rFonts w:ascii="Times New Roman" w:hAnsi="Times New Roman" w:cs="Times New Roman" w:eastAsia="Times New Roman"/>
          <w:color w:val="000000"/>
          <w:spacing w:val="0"/>
          <w:position w:val="0"/>
          <w:sz w:val="24"/>
          <w:shd w:fill="FFFFFF" w:val="clear"/>
        </w:rPr>
        <w:t xml:space="preserve">өлінеді, күзде гүлдейді (астерлер, солидаго, кеш флокс)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к</w:t>
      </w:r>
      <w:r>
        <w:rPr>
          <w:rFonts w:ascii="Times New Roman" w:hAnsi="Times New Roman" w:cs="Times New Roman" w:eastAsia="Times New Roman"/>
          <w:color w:val="000000"/>
          <w:spacing w:val="0"/>
          <w:position w:val="0"/>
          <w:sz w:val="24"/>
          <w:shd w:fill="FFFFFF" w:val="clear"/>
        </w:rPr>
        <w:t xml:space="preserve">өктемде. Бұтаның өсу жылдамдығына байланысты бөлу әр түрлі уақыт аралығында жүзеге асырылады: жыл сайын көпжылдық астерлерді бөлуге болады; 2 жылда бір рет-сабыншөп, фиалка рогатая, корей хризантемалары; 4 жылда бір рет көпжылдықтардың көпшілігі бөлінеді-астерлер, астилба, гелений, гайлардия, қалампыр, дельфиниум,  солидаго, флокс және т. б.; 5-6 жылдан кейін жақсы өсетін және гүлдейтін аквелегияны, маклеяны, бадан, иберис, алқап лалагүлі, күндізгі гүл, монарда, хоста т. б. бөлісе аласыз. Кейбір өсімдіктер бөлінуге және трансплантацияға ауыр әсер етеді-олар өсуді кешіктіреді және жиі өледі. Оларға аконит, гипсофила, диклитра (дицентра), люпин, Шығыс көкнәр, желбезек, эремурус жатады. Бұл өсімдіктерді тиіспеген жөн, өте мұқият трансплантациялаған жөн.</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Бұталарды (пион, нарғызгүл, флокс) бөлу технологиясы нақты дақылдарды сипаттау кезінде келтірілген.</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Түйнектермен көбейту және оларды бөлу. </w:t>
      </w:r>
      <w:r>
        <w:rPr>
          <w:rFonts w:ascii="Times New Roman" w:hAnsi="Times New Roman" w:cs="Times New Roman" w:eastAsia="Times New Roman"/>
          <w:color w:val="000000"/>
          <w:spacing w:val="0"/>
          <w:position w:val="0"/>
          <w:sz w:val="24"/>
          <w:shd w:fill="FFFFFF" w:val="clear"/>
        </w:rPr>
        <w:t xml:space="preserve">Анемондар, түйнек бегония, глексиния, каладиум түйнектермен және олардың бөлінуімен таралады. Түйнекті бөлу кезінде әр бөлікте кем дегенде бір көз (бүйрек) болуы керек. Кесілген жерлерге ұсақталған көмір себілген. Қыста түйнектер құрғақ, салқын бөлмелерде сақталады.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Луковицалармен к</w:t>
      </w:r>
      <w:r>
        <w:rPr>
          <w:rFonts w:ascii="Times New Roman" w:hAnsi="Times New Roman" w:cs="Times New Roman" w:eastAsia="Times New Roman"/>
          <w:b/>
          <w:color w:val="000000"/>
          <w:spacing w:val="0"/>
          <w:position w:val="0"/>
          <w:sz w:val="24"/>
          <w:shd w:fill="FFFFFF" w:val="clear"/>
        </w:rPr>
        <w:t xml:space="preserve">өбейту. </w:t>
      </w:r>
      <w:r>
        <w:rPr>
          <w:rFonts w:ascii="Times New Roman" w:hAnsi="Times New Roman" w:cs="Times New Roman" w:eastAsia="Times New Roman"/>
          <w:color w:val="000000"/>
          <w:spacing w:val="0"/>
          <w:position w:val="0"/>
          <w:sz w:val="24"/>
          <w:shd w:fill="FFFFFF" w:val="clear"/>
        </w:rPr>
        <w:t xml:space="preserve">Бұл әдіс бадана өсімдіктеріне қолданылады (қызғалдақ, гиацинт, нарцисс, сцилла, мускари, лалагүл), оларда жер астында үлкен аналық баданадан басқа кішкентай қыз  баданадалар пайда болады. Бұл баданалар бөлініп, ересек, гүлденген баданаға дейін өседі. Бадандада бадданаларды көбейтудің өзіндік әдістері бар.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Түйнекбаданамен көбеюі және олардың бөлінуі </w:t>
      </w:r>
      <w:r>
        <w:rPr>
          <w:rFonts w:ascii="Times New Roman" w:hAnsi="Times New Roman" w:cs="Times New Roman" w:eastAsia="Times New Roman"/>
          <w:color w:val="000000"/>
          <w:spacing w:val="0"/>
          <w:position w:val="0"/>
          <w:sz w:val="24"/>
          <w:shd w:fill="FFFFFF" w:val="clear"/>
        </w:rPr>
        <w:t xml:space="preserve">(гладиолус, крокус, фрезия). Өсу және даму кезеңінде жаңа түйнекбаданның түбінде кішкентай түйнекбадан(балалар) пайда болады, олар ересек гүлдейтін түрге дейін өседі. Түйнекбаданда оны 1-2 көзі бар бөліктерге бөлуге және қарапайым өсімдік ретінде өсіруге мүмкіндік беретін бүршіктер бар. Бұл әдіс көбірек түйнекбадан алуға мүмкіндік береді, сәндік жағынан өте құнды сорттар үшін өте маңызды.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Череноктармен көбейту. </w:t>
      </w:r>
      <w:r>
        <w:rPr>
          <w:rFonts w:ascii="Times New Roman" w:hAnsi="Times New Roman" w:cs="Times New Roman" w:eastAsia="Times New Roman"/>
          <w:color w:val="000000"/>
          <w:spacing w:val="0"/>
          <w:position w:val="0"/>
          <w:sz w:val="24"/>
          <w:shd w:fill="FFFFFF" w:val="clear"/>
        </w:rPr>
        <w:t xml:space="preserve">Черенок- бұл аналық өсімдіктен жапырақтары немесе бүршіктері бар сабақтың, бүршіктері бар тамырдың немесе жапырақтың бөлігі. Черенок сәйкесінше сабақ, тамыр және жапырақ болып табылады.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Сәндік шөптесін өсімдіктерде сабақтарының кесінділері шөптесін болады. Тек раушан мен Азалия жартылай ағаштанған (жасыл) череноктан таралады. Шөпті  череноктау арқылы флокс, хризантема, қалампыр, пион, кілем өсімдіктері, Гортензия, пеларгония, сондай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а</w:t>
      </w:r>
      <w:r>
        <w:rPr>
          <w:rFonts w:ascii="Times New Roman" w:hAnsi="Times New Roman" w:cs="Times New Roman" w:eastAsia="Times New Roman"/>
          <w:color w:val="000000"/>
          <w:spacing w:val="0"/>
          <w:position w:val="0"/>
          <w:sz w:val="24"/>
          <w:shd w:fill="FFFFFF" w:val="clear"/>
        </w:rPr>
        <w:t xml:space="preserve">қ көптеген мәңгі жасыл (жабық) өсімдіктер таралады-тетрастигма, гинура, сциндапсус, каланхое, зебрина, пеперомия және т. б. шөпті череноктау арқылы агератум сияқты көпжылдықтарды көбейтуге болады, Сальвия, Петуния және т. б. Тетрастигма, колумнея, аукуба, белоперон, кодиеум, монстера, филодендрон және т. б. жартылай ағаш кесінділермен таралады.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Пиондарды тамыр кесінділерімен көбейтуге болады- оның ұзын қалыңдатылған, бұтаны бөлу кезінде құлаған тамырлар бөліктерге бөлініп, жартылай көлеңкелі жерде ашық жерде қораптарға тамырланады. Бұл әдіс қосалқы бүршіктері болуы мүмкін ескі өсімдіктердің тамырларына жарамды. Ең жақсы кезең- көктем, күзде тамырлар жас өскіндер бере алады. Дәрілік пион үшін бұл әдіс тиімдірек. драцены, маранты, аралияны егу арқылы көбейтуге болады.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Көптеген түрлер жапырақ кесінділерінен таралады. Бұл көбінесе бегония, ахименес, узумбар шегіргүлі, сансевьерде қолданылады. Жапырақтағы қосалқы тамырлар негізінен жапырақтың морфологиялық төменгі жағында, үлкен тамырлар тармақталған жерлерде пайда болады; бүршіктер, содан кейін жапырақтың жоғарғы жағында өркен пайда болады. Лалагүлді жапырақ кесінділерімен көбейту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б</w:t>
      </w:r>
      <w:r>
        <w:rPr>
          <w:rFonts w:ascii="Times New Roman" w:hAnsi="Times New Roman" w:cs="Times New Roman" w:eastAsia="Times New Roman"/>
          <w:color w:val="000000"/>
          <w:spacing w:val="0"/>
          <w:position w:val="0"/>
          <w:sz w:val="24"/>
          <w:shd w:fill="FFFFFF" w:val="clear"/>
        </w:rPr>
        <w:t xml:space="preserve">ұл луковицалардың қабыршақтармен(қабыршақтар- Мета-морфизацияланған жапырақтар) және педункулада орналасқан жапырақтардың көбеюі. Көбею үшін жас жоғарғы сабақ жапырақтарын алу керек. Ең үлкен әсер жылыжайларға жапырақтарды отырғызу кезінде алынады.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Егу арқылы көбейту. </w:t>
      </w:r>
      <w:r>
        <w:rPr>
          <w:rFonts w:ascii="Times New Roman" w:hAnsi="Times New Roman" w:cs="Times New Roman" w:eastAsia="Times New Roman"/>
          <w:color w:val="000000"/>
          <w:spacing w:val="0"/>
          <w:position w:val="0"/>
          <w:sz w:val="24"/>
          <w:shd w:fill="FFFFFF" w:val="clear"/>
        </w:rPr>
        <w:t xml:space="preserve">Бұл әдіс жабық жерде кесу үшін өсірілетін раушан мен сиреньге тән. Бұл өсімдіктер бүршіктену (Т-тәрізді кесу ) және "қабық үшін кесу"сияқты егу түрлері арқылы көбейеді. </w:t>
      </w:r>
      <w:r>
        <w:rPr>
          <w:rFonts w:ascii="Times New Roman" w:hAnsi="Times New Roman" w:cs="Times New Roman" w:eastAsia="Times New Roman"/>
          <w:b/>
          <w:color w:val="000000"/>
          <w:spacing w:val="0"/>
          <w:position w:val="0"/>
          <w:sz w:val="24"/>
          <w:shd w:fill="FFFFFF" w:val="clear"/>
        </w:rPr>
        <w:t xml:space="preserve">Бүршіктену қабық жақсы бөлінген сәтте жүзеге асырылады-көктемде (жоғары ток) және Тамызда (төмен ток) белсенді шырын ағу кезеңінде</w:t>
      </w:r>
      <w:r>
        <w:rPr>
          <w:rFonts w:ascii="Times New Roman" w:hAnsi="Times New Roman" w:cs="Times New Roman" w:eastAsia="Times New Roman"/>
          <w:color w:val="000000"/>
          <w:spacing w:val="0"/>
          <w:position w:val="0"/>
          <w:sz w:val="24"/>
          <w:shd w:fill="FFFFFF" w:val="clear"/>
        </w:rPr>
        <w:t xml:space="preserve">. Тамыр сабағы ретінде ит раушаны (ашық жерге және жылыжайдағы раушан дақылдарына өсірілетін өсімдіктер үшін) және үнді раушаны (жылыжайдағы раушан мәдениеті үшін) қолданылады. Көздер мен череноктарды сорттық өсімдіктерден алынады.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Вегетативті көбею кезінде, әсіресе кесу кезінде, өсімдік биологиясына байланысты өсімдіктерден алынған кесінділер әртүрлі тәсілдермен кесіледі. Сонымен, қалампырда кесінділер жыл бойы жиналады, жапырақтардың қойынында жас өскіндерді сындырады. Сонымен қатар, олар жазда және қыста алынған кесінділердің сапасы әр түрлі болатынын әрдайым есте ұстайды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жаз</w:t>
      </w:r>
      <w:r>
        <w:rPr>
          <w:rFonts w:ascii="Times New Roman" w:hAnsi="Times New Roman" w:cs="Times New Roman" w:eastAsia="Times New Roman"/>
          <w:color w:val="000000"/>
          <w:spacing w:val="0"/>
          <w:position w:val="0"/>
          <w:sz w:val="24"/>
          <w:shd w:fill="FFFFFF" w:val="clear"/>
        </w:rPr>
        <w:t xml:space="preserve">ғы кесінділер күшті, ауыр болады. Азалия, әсіресе тамыры қиын сорттарда, бұтаны қалыптастыру үшін алғашқы кезінде алты айға дейінгі өсімдіктерден кесінділер кесіледі. Хризантема череноктары ұзақ күн режимінде орналасқан аналық өсімдіктен кесіледі. Жабық өсімдіктер деп аталатын мәңгі жасыл өсімдіктер көктемде немесе белсенді өсу кезеңінде кесіледі.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Өсімдіктен кез-келген уақытта және кез-келген тәсілмен алынған кесінділердің барлық түрлері үшін сыртқы ортаға ерекше қолайлы жағдайлар жасау қажет. Базальды бөлік орналастырылған тамыр аймағындағы субстрат температурасы базальды бөлікке қоректік заттардың түсуін қамтамасыз ету және осылайша тамыр түзілуін жақсарту және ауа ортасында кесу тіндерінің транспирациясын азайту үшін субстраттың үстіндегі температурадан 4-5 </w:t>
      </w:r>
      <w:r>
        <w:rPr>
          <w:rFonts w:ascii="Times New Roman" w:hAnsi="Times New Roman" w:cs="Times New Roman" w:eastAsia="Times New Roman"/>
          <w:color w:val="000000"/>
          <w:spacing w:val="0"/>
          <w:position w:val="0"/>
          <w:sz w:val="24"/>
          <w:shd w:fill="FFFFFF" w:val="clear"/>
        </w:rPr>
        <w:t xml:space="preserve">°C </w:t>
      </w:r>
      <w:r>
        <w:rPr>
          <w:rFonts w:ascii="Times New Roman" w:hAnsi="Times New Roman" w:cs="Times New Roman" w:eastAsia="Times New Roman"/>
          <w:color w:val="000000"/>
          <w:spacing w:val="0"/>
          <w:position w:val="0"/>
          <w:sz w:val="24"/>
          <w:shd w:fill="FFFFFF" w:val="clear"/>
        </w:rPr>
        <w:t xml:space="preserve">жо</w:t>
      </w:r>
      <w:r>
        <w:rPr>
          <w:rFonts w:ascii="Times New Roman" w:hAnsi="Times New Roman" w:cs="Times New Roman" w:eastAsia="Times New Roman"/>
          <w:color w:val="000000"/>
          <w:spacing w:val="0"/>
          <w:position w:val="0"/>
          <w:sz w:val="24"/>
          <w:shd w:fill="FFFFFF" w:val="clear"/>
        </w:rPr>
        <w:t xml:space="preserve">ғары болуы керек. Субстраттың температурасы жеткіліксіз болған жағдайда, барлық заманауи жылыжайлар қамтамасыз етілген жер асты жылыту кіреді. Көптеген дақылдар үшін субстраттың температурасы 20-25 </w:t>
      </w:r>
      <w:r>
        <w:rPr>
          <w:rFonts w:ascii="Times New Roman" w:hAnsi="Times New Roman" w:cs="Times New Roman" w:eastAsia="Times New Roman"/>
          <w:color w:val="000000"/>
          <w:spacing w:val="0"/>
          <w:position w:val="0"/>
          <w:sz w:val="24"/>
          <w:shd w:fill="FFFFFF" w:val="clear"/>
        </w:rPr>
        <w:t xml:space="preserve">°C, </w:t>
      </w:r>
      <w:r>
        <w:rPr>
          <w:rFonts w:ascii="Times New Roman" w:hAnsi="Times New Roman" w:cs="Times New Roman" w:eastAsia="Times New Roman"/>
          <w:color w:val="000000"/>
          <w:spacing w:val="0"/>
          <w:position w:val="0"/>
          <w:sz w:val="24"/>
          <w:shd w:fill="FFFFFF" w:val="clear"/>
        </w:rPr>
        <w:t xml:space="preserve">ал </w:t>
      </w:r>
      <w:r>
        <w:rPr>
          <w:rFonts w:ascii="Times New Roman" w:hAnsi="Times New Roman" w:cs="Times New Roman" w:eastAsia="Times New Roman"/>
          <w:color w:val="000000"/>
          <w:spacing w:val="0"/>
          <w:position w:val="0"/>
          <w:sz w:val="24"/>
          <w:shd w:fill="FFFFFF" w:val="clear"/>
        </w:rPr>
        <w:t xml:space="preserve">қоршаған ауа температурасы 18-20 </w:t>
      </w:r>
      <w:r>
        <w:rPr>
          <w:rFonts w:ascii="Times New Roman" w:hAnsi="Times New Roman" w:cs="Times New Roman" w:eastAsia="Times New Roman"/>
          <w:color w:val="000000"/>
          <w:spacing w:val="0"/>
          <w:position w:val="0"/>
          <w:sz w:val="24"/>
          <w:shd w:fill="FFFFFF" w:val="clear"/>
        </w:rPr>
        <w:t xml:space="preserve">°C </w:t>
      </w:r>
      <w:r>
        <w:rPr>
          <w:rFonts w:ascii="Times New Roman" w:hAnsi="Times New Roman" w:cs="Times New Roman" w:eastAsia="Times New Roman"/>
          <w:color w:val="000000"/>
          <w:spacing w:val="0"/>
          <w:position w:val="0"/>
          <w:sz w:val="24"/>
          <w:shd w:fill="FFFFFF" w:val="clear"/>
        </w:rPr>
        <w:t xml:space="preserve">аралы</w:t>
      </w:r>
      <w:r>
        <w:rPr>
          <w:rFonts w:ascii="Times New Roman" w:hAnsi="Times New Roman" w:cs="Times New Roman" w:eastAsia="Times New Roman"/>
          <w:color w:val="000000"/>
          <w:spacing w:val="0"/>
          <w:position w:val="0"/>
          <w:sz w:val="24"/>
          <w:shd w:fill="FFFFFF" w:val="clear"/>
        </w:rPr>
        <w:t xml:space="preserve">ғында болуы керек, транспирацияны азайту үшін кесінділер су өткізбейтін пленкамен жабылып, оны кесінділердің үстіндегі жақтауға тартады. Череноктардың тамырлануына әсер ететін аталған факторлардың оңтайлы қатынасы жасанды тұман деп аталатын жағдайда жасалады. Жасанды тұман су ағындарын тамшылатып бүркуді қамтамасыз ететін саптамалармен жабдықталған арнайы бүріккіш қондырғылардың көмегімен алынады. Ресей Федерациясының ғылым академиясының мемлекеттік ботаникалық бағында жасанды тұман орнату өте таяз, тұман тамшылатып шашыратуды қамтамасыз етеді (бөлшектердің мөлшері 146-360 мкм) және үздіксіз және үзіліссіз жұмыс істей алады (20 секунд жұмыс істейді, 1 мин үзіліс). Жасанды тұман 100% жарықтандыруды сақтайды, бұл кесінділердің фотосинтезі үшін өте маңызды. Жасанды тұманның көмегімен олар қиын тамырлы түрлерде кесінділердің жоғары тамырлануына қол жеткізеді. Жасанды тұмандағы оңай тамырланатын түрлер негізінен қажет емес, бірақ ол тамырлануды жеделдету және қалыптасқан тамыр жүйесінің сапасын жақсарту үшін қолданылады.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Гүл дақылдарының микроклоналды көбеюі (оқшауланған ұлпа әдісі). </w:t>
      </w:r>
      <w:r>
        <w:rPr>
          <w:rFonts w:ascii="Times New Roman" w:hAnsi="Times New Roman" w:cs="Times New Roman" w:eastAsia="Times New Roman"/>
          <w:color w:val="000000"/>
          <w:spacing w:val="0"/>
          <w:position w:val="0"/>
          <w:sz w:val="24"/>
          <w:shd w:fill="FFFFFF" w:val="clear"/>
        </w:rPr>
        <w:t xml:space="preserve">1952 жылы Г. М. Мораль және К. Мартин вируссыз өсімдіктерді жұқтырған темекі өсімдігінен алынған меристемадан алды. Осы тәжірибелерден кейін жоғарғы меристема әдісі вирустармен жұқтырған өсімдіктерді сауықтыру мақсатында қолданыла бастады. Қазіргі уақытта оқшауланған өсімдік тіндерін өсіру әдісі тұқымның көбеюі кезінде сәндік қасиеттері бойынша тұрақты ұрпақ (гербера) ала алмайтын сорттарды тез көбейту үшін де қолданылады.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Оқшауланған тіндерді өсіру үшін өсіру бөлмелерінде белгілі бір микроклимат, барлық құралдар мен қоректік орталардың стерильділігі, алынған материалдың сапасын бақылау жүйесі (вирустық стерильділік, сортты сақтау) қажет. Оқшауланған тіндерді өсіру төрт кезеңге бөлінеді: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өсімдіктің бастапқы ұлпасын эксплантациялау (оқшаулау); бұл кезеңде көрінетін инфекциясыз ұлпаны алу керек, оның өмір сүруіне және тез өсуіне қол жеткізу керек;</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микрокөбейтудің өзі, онда микро кесінділер санының көбеюін қамтамасыз ету қажет;</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алынған микро өркендерді тамырлау және оларды салқын бөлмеде сақтау;</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өсімдіктерді қатайту, олардың сыртқы ортаға төзімділігін арттыру.</w:t>
      </w:r>
    </w:p>
    <w:p>
      <w:pPr>
        <w:spacing w:before="0" w:after="0" w:line="240"/>
        <w:ind w:right="0" w:left="0" w:firstLine="567"/>
        <w:jc w:val="both"/>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Ашық және қорғалған жердегі гүл дақылдарына күтім жасау</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Сәндік дақылдарды олардың өсуі мен дамуының әртүрлі кезеңдерінде өсіру кезінде сыртқы ортаға жеке жағдайлар жасау қажет. Өсімдіктерге тиісті жағдайлар жасау күтім элементтерінің жүйесімен қамтамасыз етіледі, оған мыналар кіреді: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1. өсімдіктерге күтім жасау (отырғызу, жинау, трансплантациялау, ауыстырып тиеу, кесу, пинцет және әуе бөлігін гартер),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2. топыраққа немесе субстратқа күтім жасау (топырақты қопсыту және мульчирование, өсімдіктер мен субстраттарды суару және бүрку, өсімдіктерді тамақтандыру және арамшөптерден тазарту). </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Дақылдарға күтім жасау элементтерінің тізімі әртүрлі, өсу мен даму ерекшеліктеріне, белгілі бір түр мен сорттың сыртқы жағдайларға қойылатын талаптарына байланысты екенін есте ұстаған жөн. Дегенмен, мазмұны бойынша ерекшеленетін күтім элементтерінің барлық нұсқалары ортақ негізге ие және осы бөлімде қарастырылатын жоғарыда аталған ұғымдар мен агротехникалық әдістерге біріктіріледі. Белгілі бір түрлер немесе сорттар үшін қолданылатын ерекшеліктер мен айырмашылықтар олардың өсуін сипаттау кезінде келтірілген.</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Отырғызу. </w:t>
      </w:r>
      <w:r>
        <w:rPr>
          <w:rFonts w:ascii="Times New Roman" w:hAnsi="Times New Roman" w:cs="Times New Roman" w:eastAsia="Times New Roman"/>
          <w:color w:val="000000"/>
          <w:spacing w:val="0"/>
          <w:position w:val="0"/>
          <w:sz w:val="24"/>
          <w:shd w:fill="FFFFFF" w:val="clear"/>
        </w:rPr>
        <w:t xml:space="preserve">Бұл барлық өсімдіктерге ортақ өсіру элементі. Гүлденетін түрлерде бұл материалды отырғызу уақытын гүл бүршіктерін салу уақытымен байланыстыру қажет-отырғызу өсімдік гүл бүршіктерінің даму кезеңіне әлі өтпеген кезде немесе олар салынғаннан кейін, гүл бөліктерін саралау процесінде бұзушылық болмас үшін жүргізілуі керек.</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Сондай-ақ, белгілі бір өсімдіктердің ерекшеліктерін ескере отырып, отырғызу тереңдігін сақтау қажет. Сонымен, парсы цикламенінде түйнектің жоғарғы бөлігін көмуге болмайтыны белгілі, луковицаларды тереңдікке, луковицаның үш есе биіктігіне отырғызуға болмайды, пионды тамыр мойны 5 см-ден астам тереңдікте отырғызуға болмайды. Гүл бақшасында жазғы өсімдіктерді отырғызу кезінде көшеттер қорапта немесе контейнерде болғанмен салыстырғанда тереңдетілмеуін қамтамасыз ету керек. Сонымен қатар, өсімдіктердің оңтайлы тереңдіктен аз отырғызылуына жол бермеу керек. Дұрыс емес отырғызу тереңдігі гүлденуде, өсу қарқынында және өркеннің базальды бөлігіндегі анатомиялық өзгерістерде айтарлықтай ауытқуларға әкеледі.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Өсімдіктерді отырғызу кезінде тамырлардың айналасындағы жер мен тамырлардың өздері ылғалды болуы керек, ал тамырлардағы жердің кесектері құлап кетпеуі керек, сондықтан отырғызу орнындағы тамыр жүйесі (шұңқыр, тесік) бүгілмейді, мыжылмайды және деформацияланбайды. Өсімдіктерді отырғызғаннан кейін тамыры жабылған жер аздап басылып, тамырға басылады, содан кейін жер беті тегістеледі, суару қамтамасыз етіледі - ашық топырақ өсімдіктері үшін жоғарыдан  және жабық топырақ дақылдары үшін Төменнен болады.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Өсімдіктерді ашық жерге отырғызу кезінде органогенездің әртүрлі кезеңдеріндегі жекелеген түрлер үшін жалпы суыққа төзімділік пен температура режимінің ерекшеліктерін ескеру қажет. Гүлзарларға біржылдық өсімдіктерді отырғызу тәртібі олардың ауа температурасының төмендеуінің ұзақ немесе қысқа кезеңдеріне төзімділігіне байланысты. Баданалар (қызғалдақтар, гиацинттер, нарцис, лалагүлдер) күзде отырғызылады, бұл кезде топырақ температурасы шамдарда тамыр түзуге, яғни тамырлауға оңтайлы болады. Көпжылдықтар көктемде немесе күзде отырғызылады, бірақ бұл уақыт қыстайтын көпжылдықтар үшін көбірек гүл отырғызу уақытымен байланысты. Иіссіз көпжылдықтар (гладиолусы, георгины, канны, монтбреция) аяз қаупі өткен кезде (Егер өсімдіктер жабық жерде өссе) немесе осы кезеңнен 2-3 апта бұрын, егер өсімдіктер алдын-ала өсірілмеген болса, ашық жерге отырғызылады.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Өсімдіктерді жерге отырғызу кезінде олардың арасындағы белгілі бір қашықтықты сақтау керек, ал горшокка өсімдіктерді өсіру кезінде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ыдысты</w:t>
      </w:r>
      <w:r>
        <w:rPr>
          <w:rFonts w:ascii="Times New Roman" w:hAnsi="Times New Roman" w:cs="Times New Roman" w:eastAsia="Times New Roman"/>
          <w:color w:val="000000"/>
          <w:spacing w:val="0"/>
          <w:position w:val="0"/>
          <w:sz w:val="24"/>
          <w:shd w:fill="FFFFFF" w:val="clear"/>
        </w:rPr>
        <w:t xml:space="preserve">ң белгілі бір диаметрі және өндірістік алаңның 1 м2 сыйымдылығының тығыздығы сақталуы керек. Бұл қашықтық өсімдіктердің қалыпты әдетінің дамуын қамтамасыз ету үшін маңызды. Ашық жердегі өсімдіктер арасындағы қашықтық гүлдену кезінде олардың қалыпты әдетінің жартысына негізделген. Көшеттерді өсіру кезінде (жинау кезінде), сондай-ақ өсірудің алғашқы кезеңдерінде жететін өсімдіктердің мөлшері ескеріледі. Өсірудің барлық кезеңдерінде екпелердің қалыңдауы өсімдіктердің созылуына және нашар гүлденуіне әкеледі.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Трансплантация</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қайта отырғызу</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-өсімдіктер бір жерден (немесе контейнерден) екінші жерге ауыстырылады. Қонудың барлық ерекшеліктері трансплантация кезінде ескерілуі керек. Бұл терминнің кейбір нюанстары трансплантация мен ауыстырып тиеуге қарсы болған кезде өсіретін дақылдар үшін бар. Ауыстырып тиеу дегеніміз-қоректену аймағын ұлғайту және ыдыстарда немесе контейнерде аэрацияны жақсарту үшін өсімдікті бір контейнерден екіншісіне ауыстыру. Бұл жағдайда ауыстырып тиеу қажеттілігін анықтап, осы өсімдікке қолайлы топырақ қоспасын дайындау керек. Ауыстырып тиеу қажеттілігі осылайша белгіленеді: жақсы суарылған өсімдік ыдыстан шығарылып, жердің тамырымен қаншалықты өрілгенін бақылайды. Ауыстырып тиеу қажеттілігін дренаждық тесік арқылы өтетін тамырлар да көрсетеді.</w:t>
      </w:r>
    </w:p>
    <w:p>
      <w:pPr>
        <w:spacing w:before="0" w:after="0" w:line="240"/>
        <w:ind w:right="0" w:left="0" w:firstLine="567"/>
        <w:jc w:val="both"/>
        <w:rPr>
          <w:rFonts w:ascii="Times New Roman" w:hAnsi="Times New Roman" w:cs="Times New Roman" w:eastAsia="Times New Roman"/>
          <w:i/>
          <w:color w:val="000000"/>
          <w:spacing w:val="0"/>
          <w:position w:val="0"/>
          <w:sz w:val="24"/>
          <w:shd w:fill="FFFFFF" w:val="clear"/>
        </w:rPr>
      </w:pPr>
      <w:r>
        <w:rPr>
          <w:rFonts w:ascii="Times New Roman" w:hAnsi="Times New Roman" w:cs="Times New Roman" w:eastAsia="Times New Roman"/>
          <w:i/>
          <w:color w:val="000000"/>
          <w:spacing w:val="0"/>
          <w:position w:val="0"/>
          <w:sz w:val="24"/>
          <w:shd w:fill="FFFFFF" w:val="clear"/>
        </w:rPr>
        <w:t xml:space="preserve">Үйде, интерьерде орналасқан өсімдіктерді ауыстыру, әдетте, көктемде жүзеге асырылады. Көктемде гүлдейтін өсімдіктерді гүлденуден кейін кесіп өту керек. Жылы бөлмелерде ауыстырып тиеу салқын бөлмелерге қарағанда ертерек жасалады. Жабық өсімдіктерді ауыстырып тиеу жиілігі әртүрлі: жас, белсенді өсіп келе жатқан өсімдіктер жыл сайын ауыстырылады; үлкен ересек өсімдіктер - 5 жылда бір рет; пальмалар 5-10 жыл немесе одан да көп ауыстырып тиеуді қажет етпейді.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Қалың және аз тармақталған тамырлары бар өсімдіктерді ауыстырып тиеу кезінде </w:t>
      </w:r>
      <w:r>
        <w:rPr>
          <w:rFonts w:ascii="Times New Roman" w:hAnsi="Times New Roman" w:cs="Times New Roman" w:eastAsia="Times New Roman"/>
          <w:b/>
          <w:color w:val="000000"/>
          <w:spacing w:val="0"/>
          <w:position w:val="0"/>
          <w:sz w:val="24"/>
          <w:shd w:fill="FFFFFF" w:val="clear"/>
        </w:rPr>
        <w:t xml:space="preserve">соңғысын кесу ұсынылмайды</w:t>
      </w:r>
      <w:r>
        <w:rPr>
          <w:rFonts w:ascii="Times New Roman" w:hAnsi="Times New Roman" w:cs="Times New Roman" w:eastAsia="Times New Roman"/>
          <w:color w:val="000000"/>
          <w:spacing w:val="0"/>
          <w:position w:val="0"/>
          <w:sz w:val="24"/>
          <w:shd w:fill="FFFFFF" w:val="clear"/>
        </w:rPr>
        <w:t xml:space="preserve">, өйткені мұндай тамырлар тез қалпына келмейді. Пальма, Орхидея, альпілік цикламен, хлорофитум сияқты нәзік, сынғыш тамырларды мұқият өңдеу керек. Ауыстырып тиеу, әдетте, өсімдіктің дамуына кедергі келтірмейді. Ауыстырып тиеу жүйесі жоқ өсірілген кейбір өсімдіктер ертерек гүлдейді, бірақ бұл гүлдену әлсіз, кондицияға сәйкес келмейді.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Өсіретін өсімдіктерді трансплантациялау тамыр жүйесі зақымдалған жағдайда жүзеге асырылады. Бұл жағдайда трансплантация барлық жер алынып тасталғанда және тамырлар толығымен ашылғанда, ал ескі команың бір бөлігі тамырда қалғанда толық емес болуы мүмкін. Жаңа жер қоректік заттардың мазмұны бойынша түрдің талаптарына сай болуы керек. Ауру өсімдіктерді трансплантациялау кезінде тамырлар мұқият жуылады, шіріген тамырлар кесіліп, ұсақталған көмірге себіліп, өсімдік Жаңа жерге отырғызылады. Суару кезінде су қабырғалар бойымен ағып кетпеуі үшін жаңа жерді немесе субстратты тығыздау керек, бірақ ол жердің ескі бөлігіне де енеді, өйткені тығыздау жақсы капиллярлықты қамтамасыз етеді. Трансплантация өсімдіктердің қалыпты дамуын бұзады, гүлденуді кешіктіреді.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Пикировка</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b/>
          <w:color w:val="000000"/>
          <w:spacing w:val="0"/>
          <w:position w:val="0"/>
          <w:sz w:val="24"/>
          <w:shd w:fill="FFFFFF" w:val="clear"/>
        </w:rPr>
        <w:t xml:space="preserve">қайта сиретіп отырғызу; көшеттеу</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 Әр көшет үшін қоректену алаңын ұлғайту мақсатында Ашық (біржылдық, екіжылдық және көпжылдық) және жабық (пеперомии, цинерария, цикламен) дақылдар үшін жүргізіледі. Әдетте жинау өсімдіктерде екі тұқым жарнақ және 1-2 нақты жапырақ болған кезде жүзеге асырылады. Қайта көшеттеу өсімдіктердің жапырақтары жабылған кезде жүзеге асырылады. Көшеттеу саны көшеттердің мөлшеріне байланысты: мысалы, львиный зев пен тагеттер бір рет көшеттеледі, ал бегониялар үш есеге дейін. Өсімдіктер қораптарға немесе кішкене контейнерлерге батырылады. Алғашқы көшеттеу кезінде жас тамыр қысылып, ұзындығы 1/3 -1/2 қысқарады, осылайша жаңа жерде тамырлардың бүгілуі немесе сынуы болмайды және бүйірлік және бағынышты тамырлардың күшті қалыптасуына әкеледі. Етті тамырлар (хлорофитум, пальмалар, кливия) көшеттеу кезінде қысқармайды. Жинау шанышқы мен көшеттеу қазықтың көмегімен жүзеге асырылады. Шанышқымен көшеттер (көтерілген немесе бір рет кесілген) жерден шығарылады, көшеттер үшін қазық жасалады. Көшетті тұқымжарнаққа дейін тамырға түсіргеннен кейін, тамыр бүйірінен қазықпен басылады. Қораптарда және жоталарда шегіністер маркер көмегімен жасалады. Тәжірибе болған жағдайда, </w:t>
      </w:r>
      <w:r>
        <w:rPr>
          <w:rFonts w:ascii="Times New Roman" w:hAnsi="Times New Roman" w:cs="Times New Roman" w:eastAsia="Times New Roman"/>
          <w:color w:val="000000"/>
          <w:spacing w:val="0"/>
          <w:position w:val="0"/>
          <w:sz w:val="24"/>
          <w:shd w:fill="FFFFFF" w:val="clear"/>
        </w:rPr>
        <w:t xml:space="preserve">тамыр жүйесін саусағыңызбен баса аласыз, </w:t>
      </w:r>
      <w:r>
        <w:rPr>
          <w:rFonts w:ascii="Times New Roman" w:hAnsi="Times New Roman" w:cs="Times New Roman" w:eastAsia="Times New Roman"/>
          <w:color w:val="000000"/>
          <w:spacing w:val="0"/>
          <w:position w:val="0"/>
          <w:sz w:val="24"/>
          <w:shd w:fill="FFFFFF" w:val="clear"/>
        </w:rPr>
        <w:t xml:space="preserve">бұл жағдайда жинау тезірек жасалады. Көшеттелген өсімдіктер тікелей күн мен желден қорғалуы керек. Жақсы қалыптасқан көшеттердің белгісі-келесі нақты жапырақтардың пайда болуы және дамуы. Қораптарға немесе жоталарға алғашқы жинау кезінде көшеттер арасындағы қашықтық 2-3 см болуы керек, содан кейін қашықтық белгілі бір дақыл талап ететіндей ұлғайтылады.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Кесу</w:t>
      </w:r>
      <w:r>
        <w:rPr>
          <w:rFonts w:ascii="Times New Roman" w:hAnsi="Times New Roman" w:cs="Times New Roman" w:eastAsia="Times New Roman"/>
          <w:color w:val="000000"/>
          <w:spacing w:val="0"/>
          <w:position w:val="0"/>
          <w:sz w:val="24"/>
          <w:shd w:fill="FFFFFF" w:val="clear"/>
        </w:rPr>
        <w:t xml:space="preserve">. Гүл дақылдарын кесу жоғарғы бөлік пен өсімдік тамырлары арасындағы тепе-теңдікті сақтау, қоректік заттардың ағынын қайта бөлу, жапырақтардың судың булануын азайту, гүлденуді күшейту немесе баяулату, өсімдік қалыптастыру мақсатын көздейді. Вегетативті массаны қалыптастырған ересек өсімдіктерге кесу қолданылады, оларға белгілі бір пішін береді. Кесудің бір түрі-өсімдіктерді қырқу</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прищипка</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немесе қысу</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панцировка</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ол өркен өскен кезде және әлі шөпті күйде болған кезде жүзеге асырылады. Қырқу жоғарғы бүршікті немесе жапырақты өркеннің ұшын қырқу немесе кесу (қайшымен, пышақпен) алып тастаудан тұрады. Қысқаннан кейін бүйірлік өркен өсе бастайды. Бірнеше қатарынан қырқу арқылы жапырақты, тармақталған өсімдіктер алынады. Қырқу өсімдіктердің гүлденуін кешіктіреді (раушан, хризантема, пеларгония), өйткені одан кейін өсімдіктер гүл бүршіктері бар жаңа бүйірлік өсінділерді дамытуы керек, сондықтан өсімдік қажетті мөлшерде және пішінге жеткенде қырқу тоқтатылады. Қырқу жақсы тамырланған өсімдіктерде жүзеге асырылады, бірақ трансплантация кезінде емес.</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Өсімдіктерді кесу әдістеріне сонымен қатар қырқу, өңсіз бұтақтарды, гүлдерді кесу жатады. Қырқу кезінде негізгі гүлдер мен гүлшоғырлардан қоректік заттарды алып тастайтын қосымша бүйірлік өсінділер, сондай-ақ негізгі гүлдер мен гүлшоғырлардың жақсы дамуына ықпал ететін вегетативті немесе нашар гүлдейтін бүйірлік осьтер уақтылы жойылады. Қырқу міндетті түрде үлкен гүлді қалампырға (Sim) және хризантемаға қолданылады. Бұл агротехникалық әдіс гүлденуге қалдырылған бүршікке зақым келтірмеу үшін мұқият жүргізілуі керек. Іс жүзінде "қырқу" ұғымы кейде "қысу"ұғымымен де анықталады.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Асып байлау </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подвязка</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Бұл биік өсімдіктерге қажет. Жылыжай жағдайында байлау ірі гүлді қалампыр, хризантема, тәтті бұршақ сияқты өсімдіктерге жасалады. Стеллажсыз жылыжайда өсірілген қалампыр мен хризантема үшін көлденеңінен бірнеше (әр 15 -20 см биіктікте) торлар тартылады, ал кесілген бұршақ үшін жылыжайдың бүкіл биіктігіне тік торлар тартылады. Ашық жерде тіректер мен байлау үлкен биік өсімдіктерге қажет- дельфиниум, гладиолус, нарғызгүл, раушан. Олар үшін әдетте өсімдіктің жанына жасыл түске боялған қадалар орнатылады, оларға байланған.  Әдетте негізгі сабақты бірнеше жерде байлап, бүйірлік осьтер мен жапырақтардың қысылып қалмауын қадағалау керек.</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Өсімдіктерді өсіру кезінде топыраққа немесе субстратқа күтім жасау өте маңызды буын болып табылады. Бұл күтім арамшөптерден тазарту, қопсыту, азықтандыру, суару және мульчированиеден тұрады.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Арамшөптерді шабу</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прополка</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Ол өсімдіктерді өсірудің барлық кезеңдерінде (біржылдықтар, көпжылдықтар, қорғалған топырақ өсімдіктері) жүзеге асырылады және барлық бөгде өсімдіктерді (арамшөптерді) қандай да бір жолмен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қолмен, кетпенмен, қопсытқыштармен, гербицидтермен жоюдан тұрады - өйткені арамшөптер мәдени өсімдіктерден ылғал, қоректік заттар мен жарықты алып тастайды, зиянкестер мен аурулардың көзі бола алады. Арамшөптерді жоюға арналған құрылғылар мен құралдар өсімдіктерге зақым келтірмейтіндей мөлшерде болуы керек. Арамшөптерден кейін суару қажет.</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Топырақты қопсыту </w:t>
      </w:r>
      <w:r>
        <w:rPr>
          <w:rFonts w:ascii="Times New Roman" w:hAnsi="Times New Roman" w:cs="Times New Roman" w:eastAsia="Times New Roman"/>
          <w:color w:val="000000"/>
          <w:spacing w:val="0"/>
          <w:position w:val="0"/>
          <w:sz w:val="24"/>
          <w:shd w:fill="FFFFFF" w:val="clear"/>
        </w:rPr>
        <w:t xml:space="preserve">субстраттың жылу, су және ауа режимін реттеу үшін қажет. Топырақтың жоғарғы тығыздалған қабатының бұзылуы судың булануын азайтады, оттегімен және жылы ауамен байытуды күшейтеді, бұл тамырдың өсуін жақсартады. Топырақты қопсыту және қыртысты жою "құрғақ суару" деп те аталады, ол топырақтағы ылғалды өте тиімді сақтайды. Дегенмен, қопсытуды өсімдіктердің сенімді тамырлануынан кейін жасауға болады. Қопсытумен қатар, тамырсабақтары жерден шығып тұрған өсімдіктер (мысалы, ирис, пион, флокс) қопсытылады. Қопсыту кезінде тамырлардың пайда болу тереңдігін ескеру қажет. Сонымен, зантедешияда, лалагүлдің тамыры  жер бетіне өте жақын орналасқан, сондықтан оларды аз зақымдау үшін қопсыту таяз тереңдікте жүргізілуі керек. Қопсыту және арамшөптерді жою қажет емес, әдетте гидропоникалық қиыршық тас қондырғылары, оларда арамшөптердің тұқымдары жоқ және құрғақ беткі қабаты бар, оларда сырттан енетін арамшөптердің тұқымдары өнбейді.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Жерді тыңайту</w:t>
      </w:r>
      <w:r>
        <w:rPr>
          <w:rFonts w:ascii="Times New Roman" w:hAnsi="Times New Roman" w:cs="Times New Roman" w:eastAsia="Times New Roman"/>
          <w:color w:val="000000"/>
          <w:spacing w:val="0"/>
          <w:position w:val="0"/>
          <w:sz w:val="24"/>
          <w:shd w:fill="FFFFFF" w:val="clear"/>
        </w:rPr>
        <w:t xml:space="preserve">. Топырақты (субстратты) негізгі дайындау кезінде өсімдіктерді сәтті өсіру үшін тыңайтқыштарды толық дозада енгізу қажет емес - қалған бөлігін өсімдік өскен сайын, N, P және K әр түрлі арақатынастарында қосу керек. Қоректік заттардың арақатынасындағы айырмашылықтар оларды әртүрлі түрлер мен сорттарда тұтыну динамикасына байланысты. Жерді тыңайту өсірудің барлық кезеңдерінде міндетті болып табылады, олар тамыр және тамырсыз болып бөлінеді.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i/>
          <w:color w:val="000000"/>
          <w:spacing w:val="0"/>
          <w:position w:val="0"/>
          <w:sz w:val="24"/>
          <w:shd w:fill="FFFFFF" w:val="clear"/>
        </w:rPr>
        <w:t xml:space="preserve">Тамырды байыту </w:t>
      </w:r>
      <w:r>
        <w:rPr>
          <w:rFonts w:ascii="Times New Roman" w:hAnsi="Times New Roman" w:cs="Times New Roman" w:eastAsia="Times New Roman"/>
          <w:color w:val="000000"/>
          <w:spacing w:val="0"/>
          <w:position w:val="0"/>
          <w:sz w:val="24"/>
          <w:shd w:fill="FFFFFF" w:val="clear"/>
        </w:rPr>
        <w:t xml:space="preserve">топыраққа немесе субстратқа (тамыр аймағына) құрғақ немесе еріген түрде тыңайтқыш енгізу арқылы жүзеге асырылады. Құрғақ тыңайтқыштар жақсы ылғалданған топыраққа немесе субстратқа қолданылады, оларды беткі қабатпен ақырын араластырады. Құрғақ топырақта (ашық топырақта) және жабық топырақтағы дақылдардың көпшілігінде тыңайтқыш ерітінділері қолданылады, ал ашық топырақта ерітіндінің концентрациясы 0,1% - дан аспауы керек, ал жабық жерде тыңайтқыш ерітіндісінің оңтайлы қысымы 100-150 кПа (1 -1,5 атм) болуы керек. Жабық жүйелерде (контейнерлер, тіреусіз жоталар немесе жартылай көтерілген сөрелер) баяу әсер ететін түйіршікті тыңайтқыштарды қолдану ыңғайлы.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i/>
          <w:color w:val="000000"/>
          <w:spacing w:val="0"/>
          <w:position w:val="0"/>
          <w:sz w:val="24"/>
          <w:shd w:fill="FFFFFF" w:val="clear"/>
        </w:rPr>
        <w:t xml:space="preserve">Тамырсыз тыңайту</w:t>
      </w:r>
      <w:r>
        <w:rPr>
          <w:rFonts w:ascii="Times New Roman" w:hAnsi="Times New Roman" w:cs="Times New Roman" w:eastAsia="Times New Roman"/>
          <w:color w:val="000000"/>
          <w:spacing w:val="0"/>
          <w:position w:val="0"/>
          <w:sz w:val="24"/>
          <w:shd w:fill="FFFFFF" w:val="clear"/>
        </w:rPr>
        <w:t xml:space="preserve">- бұл жапырақтар мен өркен ерітінділерімен бүрку арқылы өсімдіктерді тыңайту. Жапырақты тыңайту үшін макро - және микроэлементтердің, өсу реттегіштерінің ерітінділері қолданылады. Ерітінді жапырақтарда ұзағырақ сақталуы және өсімдіктерге жақсы енуі үшін күн сәулесінен тыс кезеңдерде жапырақты тыңайту жүргізген жөн. Әр түрлі ерітінділердің құрамы және Тыңайтқыштардың барлық түрлерінің жиілігі нақты дақылдарда қарастырылады.</w:t>
      </w:r>
    </w:p>
    <w:p>
      <w:pPr>
        <w:spacing w:before="0" w:after="0" w:line="240"/>
        <w:ind w:right="0" w:left="0" w:firstLine="567"/>
        <w:jc w:val="both"/>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Бүрку</w:t>
      </w:r>
      <w:r>
        <w:rPr>
          <w:rFonts w:ascii="Times New Roman" w:hAnsi="Times New Roman" w:cs="Times New Roman" w:eastAsia="Times New Roman"/>
          <w:color w:val="000000"/>
          <w:spacing w:val="0"/>
          <w:position w:val="0"/>
          <w:sz w:val="24"/>
          <w:shd w:fill="FFFFFF" w:val="clear"/>
        </w:rPr>
        <w:t xml:space="preserve">- ең алдымен өсімдіктердің вегетативті көбеюінде қолданылады (қалампыр, хризантема және т.б.), бірақ бұл аналық жасушаларды сақтау, баданаларды қоймаларда мәжбүрлеуге дайындау, дамудың барлық кезеңдерінде өсімдіктерге күтім жасау кезінде қажет. Кесу кезінде бүрку үшін жасанды тұманның арнайы қондырғылары орнатылады. Гүлзарларда суарумен (шашыратумен) біріктірілген бүрку шашыратқыш қондырғылардың көмегімен жүзеге асырылады. Аналық және пиязшық қоймаларында бүрку автоматты құрылғылармен қамтамасыз етіледі. Интерьерде өсімдіктерді бүрку бүріккіштердің көмегімен жүзеге асырылады.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Мульчирование-</w:t>
      </w:r>
      <w:r>
        <w:rPr>
          <w:rFonts w:ascii="Times New Roman" w:hAnsi="Times New Roman" w:cs="Times New Roman" w:eastAsia="Times New Roman"/>
          <w:color w:val="000000"/>
          <w:spacing w:val="0"/>
          <w:position w:val="0"/>
          <w:sz w:val="24"/>
          <w:shd w:fill="FFFFFF" w:val="clear"/>
        </w:rPr>
        <w:t xml:space="preserve">субстраттағы ылғалды сақтау үшін, сондай-ақ топырақтың температурасын өлшеу үшін қолданылады. Мульчирование материалы ретінде борпылдақ субстраттар қолданылады-компосттар, шымтезек, үгінділер, гумус; шағын аудандарда арнайы қағаз бен пленканы қолдануға болады. Жеңіл мульчирование материалы топырақ температурасын төмендетуге көмектеседі, қараңғы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оны жылыту</w:t>
      </w:r>
      <w:r>
        <w:rPr>
          <w:rFonts w:ascii="Times New Roman" w:hAnsi="Times New Roman" w:cs="Times New Roman" w:eastAsia="Times New Roman"/>
          <w:color w:val="000000"/>
          <w:spacing w:val="0"/>
          <w:position w:val="0"/>
          <w:sz w:val="24"/>
          <w:shd w:fill="FFFFFF" w:val="clear"/>
        </w:rPr>
        <w:t xml:space="preserve">ға көмектеседі. Үгінділер, қара мульча қағазы және пленка астында арамшөптер дамымайды.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Өсімдіктерді зиянкестер мен аурулардан қорғау </w:t>
      </w:r>
      <w:r>
        <w:rPr>
          <w:rFonts w:ascii="Times New Roman" w:hAnsi="Times New Roman" w:cs="Times New Roman" w:eastAsia="Times New Roman"/>
          <w:color w:val="000000"/>
          <w:spacing w:val="0"/>
          <w:position w:val="0"/>
          <w:sz w:val="24"/>
          <w:shd w:fill="FFFFFF" w:val="clear"/>
        </w:rPr>
        <w:t xml:space="preserve">- алдын алу, Механикалық және биологиялық шаралар кешені.</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11">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